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ABEC0">
      <w:pPr>
        <w:spacing w:after="0" w:line="480" w:lineRule="exact"/>
        <w:ind w:left="0" w:firstLine="0"/>
        <w:jc w:val="center"/>
        <w:rPr>
          <w:rFonts w:hint="eastAsia"/>
          <w:color w:val="auto"/>
        </w:rPr>
      </w:pPr>
      <w:r>
        <w:rPr>
          <w:rFonts w:ascii="黑体" w:hAnsi="黑体" w:eastAsia="黑体" w:cs="黑体"/>
          <w:color w:val="auto"/>
        </w:rPr>
        <w:t>武汉理工大学信息学部</w:t>
      </w:r>
    </w:p>
    <w:p w14:paraId="48B4C86E">
      <w:pPr>
        <w:spacing w:after="0" w:line="480" w:lineRule="exact"/>
        <w:ind w:left="0" w:firstLine="0"/>
        <w:jc w:val="center"/>
        <w:rPr>
          <w:rFonts w:hint="eastAsia"/>
          <w:color w:val="auto"/>
        </w:rPr>
      </w:pPr>
      <w:r>
        <w:rPr>
          <w:rFonts w:ascii="黑体" w:hAnsi="黑体" w:eastAsia="黑体" w:cs="黑体"/>
          <w:color w:val="auto"/>
        </w:rPr>
        <w:t>博士研究生国家奖学金评审办法</w:t>
      </w:r>
    </w:p>
    <w:p w14:paraId="187EFF18">
      <w:pPr>
        <w:spacing w:after="0" w:line="480" w:lineRule="exact"/>
        <w:ind w:left="0" w:firstLine="480" w:firstLineChars="200"/>
        <w:jc w:val="both"/>
        <w:rPr>
          <w:rFonts w:ascii="Times New Roman" w:hAnsi="Times New Roman" w:cs="Times New Roman"/>
          <w:color w:val="auto"/>
        </w:rPr>
      </w:pPr>
      <w:r>
        <w:rPr>
          <w:rFonts w:ascii="Times New Roman" w:hAnsi="Times New Roman" w:cs="Times New Roman"/>
          <w:color w:val="auto"/>
        </w:rPr>
        <w:t>为做好博士研究生国家奖学金的评审工作，根据《财政部 教育部 人力资源社会保障部 退役军人部 中央军委国防动员部关于印发《学生资助资金管理办法》的通知》（财教〔2021〕310号）、《武汉理工大学研究生国家奖学金管理暂行办法》（校研字〔2022〕33号）等文件精神，结合信息学部实际情况，特制定本办法。具体细则如下：</w:t>
      </w:r>
    </w:p>
    <w:p w14:paraId="167A6298">
      <w:pPr>
        <w:spacing w:after="0" w:line="480" w:lineRule="exact"/>
        <w:ind w:left="0" w:firstLine="480" w:firstLineChars="200"/>
        <w:jc w:val="both"/>
        <w:rPr>
          <w:rFonts w:hint="eastAsia"/>
          <w:color w:val="auto"/>
        </w:rPr>
      </w:pPr>
      <w:r>
        <w:rPr>
          <w:rFonts w:hint="eastAsia" w:ascii="黑体" w:hAnsi="黑体" w:eastAsia="黑体" w:cs="黑体"/>
          <w:color w:val="auto"/>
        </w:rPr>
        <w:t>一、</w:t>
      </w:r>
      <w:r>
        <w:rPr>
          <w:rFonts w:ascii="黑体" w:hAnsi="黑体" w:eastAsia="黑体" w:cs="黑体"/>
          <w:color w:val="auto"/>
        </w:rPr>
        <w:t>奖励对象</w:t>
      </w:r>
    </w:p>
    <w:p w14:paraId="0C759A70">
      <w:pPr>
        <w:spacing w:after="0" w:line="480" w:lineRule="exact"/>
        <w:ind w:left="0" w:firstLine="480" w:firstLineChars="200"/>
        <w:jc w:val="both"/>
        <w:rPr>
          <w:rFonts w:ascii="Times New Roman" w:hAnsi="Times New Roman" w:cs="Times New Roman"/>
          <w:color w:val="auto"/>
        </w:rPr>
      </w:pPr>
      <w:r>
        <w:rPr>
          <w:rFonts w:ascii="Times New Roman" w:hAnsi="Times New Roman" w:cs="Times New Roman"/>
          <w:color w:val="auto"/>
        </w:rPr>
        <w:t>博士研究生国家奖学金用于奖励表现优异的全日制（全脱产）非定向博士研究生。定向培养研究生（强军计划研究生、少数民族高层次骨干人才计划除外）以及档案（学生身份档案）不在校者，不在参评范围内；其它类别的研究生，按学校相关规定执行。</w:t>
      </w:r>
    </w:p>
    <w:p w14:paraId="5AF6728F">
      <w:pPr>
        <w:spacing w:after="0" w:line="480" w:lineRule="exact"/>
        <w:ind w:left="0" w:firstLine="480" w:firstLineChars="200"/>
        <w:jc w:val="both"/>
        <w:rPr>
          <w:rFonts w:hint="eastAsia" w:ascii="黑体" w:hAnsi="黑体" w:eastAsia="黑体" w:cs="黑体"/>
          <w:color w:val="auto"/>
        </w:rPr>
      </w:pPr>
      <w:r>
        <w:rPr>
          <w:rFonts w:hint="eastAsia" w:ascii="黑体" w:hAnsi="黑体" w:eastAsia="黑体" w:cs="黑体"/>
          <w:color w:val="auto"/>
        </w:rPr>
        <w:t>二、奖励标准</w:t>
      </w:r>
    </w:p>
    <w:p w14:paraId="4DBED163">
      <w:pPr>
        <w:spacing w:after="0" w:line="480" w:lineRule="exact"/>
        <w:ind w:left="0" w:firstLine="480" w:firstLineChars="200"/>
        <w:jc w:val="both"/>
        <w:rPr>
          <w:rFonts w:ascii="Times New Roman" w:hAnsi="Times New Roman" w:cs="Times New Roman"/>
          <w:color w:val="auto"/>
        </w:rPr>
      </w:pPr>
      <w:r>
        <w:rPr>
          <w:rFonts w:ascii="Times New Roman" w:hAnsi="Times New Roman" w:cs="Times New Roman"/>
          <w:color w:val="auto"/>
        </w:rPr>
        <w:t>博士研究生国家奖学金奖励标准为每生每年3万元。</w:t>
      </w:r>
    </w:p>
    <w:p w14:paraId="7825EBD0">
      <w:pPr>
        <w:spacing w:after="0" w:line="480" w:lineRule="exact"/>
        <w:ind w:left="0" w:firstLine="480" w:firstLineChars="200"/>
        <w:jc w:val="both"/>
        <w:rPr>
          <w:rFonts w:hint="eastAsia" w:ascii="黑体" w:hAnsi="黑体" w:eastAsia="黑体" w:cs="黑体"/>
          <w:color w:val="auto"/>
        </w:rPr>
      </w:pPr>
      <w:r>
        <w:rPr>
          <w:rFonts w:ascii="黑体" w:hAnsi="黑体" w:eastAsia="黑体" w:cs="黑体"/>
          <w:color w:val="auto"/>
        </w:rPr>
        <w:t>三、</w:t>
      </w:r>
      <w:r>
        <w:rPr>
          <w:rFonts w:hint="eastAsia" w:ascii="黑体" w:hAnsi="黑体" w:eastAsia="黑体" w:cs="黑体"/>
          <w:color w:val="auto"/>
        </w:rPr>
        <w:t>评审组织</w:t>
      </w:r>
    </w:p>
    <w:p w14:paraId="7EEF8CED">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1. 信息学部成立博士研究生国家奖学金评审领导小组，根据学校名额分配方案，统筹领导、协调、监督评审工作；负责裁决学生对评审结果的申诉。</w:t>
      </w:r>
    </w:p>
    <w:p w14:paraId="7BD1132D">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2. 信息学部博士研究生国家奖学金评审领导小组负责制定本部研究生国家奖学金的评审细则，并组织开展评审工作。</w:t>
      </w:r>
    </w:p>
    <w:p w14:paraId="77493BBA">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3. 信息学部成立博士研究生国家奖学金评审专家委员会，由本部各学院推荐在本学科治学态度严谨的资深教授担任专家委员会成员，负责博士研究生国家奖学金的评审工作。</w:t>
      </w:r>
    </w:p>
    <w:p w14:paraId="02E28889">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4. 评审专家委员会成员在履行评审职责时应遵循以下原则：</w:t>
      </w:r>
    </w:p>
    <w:p w14:paraId="40FEFE6B">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（1）平等原则：在评审过程中，积极听取其他委员意见，平等协商提出评审意见；</w:t>
      </w:r>
    </w:p>
    <w:p w14:paraId="41937EBF">
      <w:pPr>
        <w:spacing w:after="0" w:line="480" w:lineRule="exact"/>
        <w:ind w:left="0" w:firstLine="480" w:firstLineChars="200"/>
        <w:jc w:val="both"/>
        <w:rPr>
          <w:rFonts w:hint="eastAsia" w:ascii="Times New Roman" w:hAnsi="Times New Roman" w:cs="Times New Roman" w:eastAsiaTheme="majorEastAsia"/>
          <w:color w:val="auto"/>
        </w:rPr>
      </w:pPr>
      <w:r>
        <w:rPr>
          <w:rFonts w:ascii="Times New Roman" w:hAnsi="Times New Roman" w:cs="Times New Roman" w:eastAsiaTheme="majorEastAsia"/>
          <w:color w:val="auto"/>
        </w:rPr>
        <w:t>（2）回避原则：如存在与评审对象有亲属关系、直接经济利益关系或其他可能影响评审公正性的情形，应主动向评审领导小组申请回避；</w:t>
      </w:r>
    </w:p>
    <w:p w14:paraId="0AF3BD34">
      <w:pPr>
        <w:spacing w:after="0" w:line="480" w:lineRule="exact"/>
        <w:ind w:left="0" w:firstLine="480" w:firstLineChars="200"/>
        <w:jc w:val="both"/>
        <w:rPr>
          <w:rFonts w:hint="eastAsia" w:ascii="Times New Roman" w:hAnsi="Times New Roman" w:cs="Times New Roman" w:eastAsiaTheme="majorEastAsia"/>
          <w:color w:val="auto"/>
        </w:rPr>
      </w:pPr>
      <w:r>
        <w:rPr>
          <w:rFonts w:ascii="Times New Roman" w:hAnsi="Times New Roman" w:cs="Times New Roman" w:eastAsiaTheme="majorEastAsia"/>
          <w:color w:val="auto"/>
        </w:rPr>
        <w:t>（3）公正原则：不得利用评审委员的特殊身份和影响力，单独或与有关人员共同为评审对象提供获奖便利；</w:t>
      </w:r>
    </w:p>
    <w:p w14:paraId="4FBD6628">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（4）保密原则：不得擅自披露评审结果及其他评审委员的意见等保密信息。</w:t>
      </w:r>
    </w:p>
    <w:p w14:paraId="3004DC5E">
      <w:pPr>
        <w:pStyle w:val="2"/>
        <w:spacing w:after="0" w:line="480" w:lineRule="exact"/>
        <w:ind w:left="0" w:firstLine="480" w:firstLineChars="200"/>
        <w:jc w:val="both"/>
        <w:rPr>
          <w:rFonts w:hint="eastAsia"/>
          <w:color w:val="auto"/>
        </w:rPr>
      </w:pPr>
      <w:r>
        <w:rPr>
          <w:color w:val="auto"/>
        </w:rPr>
        <w:t>四、评审条件</w:t>
      </w:r>
    </w:p>
    <w:p w14:paraId="4586DD69">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1.</w:t>
      </w:r>
      <w:r>
        <w:rPr>
          <w:rFonts w:ascii="Times New Roman" w:hAnsi="Times New Roman" w:cs="Times New Roman" w:eastAsiaTheme="majorEastAsia"/>
        </w:rPr>
        <w:t xml:space="preserve"> </w:t>
      </w:r>
      <w:r>
        <w:rPr>
          <w:rFonts w:ascii="Times New Roman" w:hAnsi="Times New Roman" w:cs="Times New Roman" w:eastAsiaTheme="majorEastAsia"/>
          <w:color w:val="auto"/>
        </w:rPr>
        <w:t>参评研究生国家奖学金，应具备以下基本条件：</w:t>
      </w:r>
    </w:p>
    <w:p w14:paraId="61E8E820">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（1）具有中华人民共和国国籍；</w:t>
      </w:r>
    </w:p>
    <w:p w14:paraId="3F1DEB71">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（2）热爱社会主义祖国，拥护中国共产党的领导；</w:t>
      </w:r>
    </w:p>
    <w:p w14:paraId="79DE2364">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（3）遵守宪法、法律及学校规章制度；</w:t>
      </w:r>
    </w:p>
    <w:p w14:paraId="78DDB970">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（4）诚实守信，道德品质优良；</w:t>
      </w:r>
    </w:p>
    <w:p w14:paraId="67506199">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（5）学习成绩优异，科研能力显著，发展潜力突出。</w:t>
      </w:r>
    </w:p>
    <w:p w14:paraId="6226E84F">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2.</w:t>
      </w:r>
      <w:r>
        <w:rPr>
          <w:rFonts w:hint="eastAsia" w:ascii="Times New Roman" w:hAnsi="Times New Roman" w:cs="Times New Roman" w:eastAsiaTheme="majorEastAsia"/>
          <w:color w:val="auto"/>
        </w:rPr>
        <w:t xml:space="preserve"> </w:t>
      </w:r>
      <w:r>
        <w:rPr>
          <w:rFonts w:ascii="Times New Roman" w:hAnsi="Times New Roman" w:cs="Times New Roman" w:eastAsiaTheme="majorEastAsia"/>
          <w:color w:val="auto"/>
        </w:rPr>
        <w:t>出现以下任一情形，不具备当年参评资格：</w:t>
      </w:r>
    </w:p>
    <w:p w14:paraId="1E19F57C">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（1）受到纪律处分且处分期内；</w:t>
      </w:r>
    </w:p>
    <w:p w14:paraId="64EB451A">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（2）经查证属实存在抄袭剽窃、弄虚作假等学术不端行为；</w:t>
      </w:r>
    </w:p>
    <w:p w14:paraId="30C6D2FC">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（3）学籍状态处于休学或保留状态；</w:t>
      </w:r>
    </w:p>
    <w:p w14:paraId="5698CD89">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（4）在科研工作中造成重大事故及损失；</w:t>
      </w:r>
    </w:p>
    <w:p w14:paraId="3F11DF41">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（5）加非法组织或活动；</w:t>
      </w:r>
    </w:p>
    <w:p w14:paraId="2BAE9C54">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（6）课程考核不及格或未按培养计划要求执行；</w:t>
      </w:r>
    </w:p>
    <w:p w14:paraId="64B00294">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（7）未按学校规定注册且无正当理由；</w:t>
      </w:r>
    </w:p>
    <w:p w14:paraId="4F5FCD38">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（8）存在协议约定不参评的情况；</w:t>
      </w:r>
    </w:p>
    <w:p w14:paraId="2950B4F0">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（9）其他有损学校声誉的行为。</w:t>
      </w:r>
    </w:p>
    <w:p w14:paraId="183A1BA1">
      <w:pPr>
        <w:spacing w:after="0" w:line="480" w:lineRule="exact"/>
        <w:ind w:left="0" w:firstLine="480" w:firstLineChars="200"/>
        <w:jc w:val="both"/>
        <w:rPr>
          <w:rFonts w:ascii="Times New Roman" w:hAnsi="Times New Roman" w:cs="Times New Roman" w:eastAsiaTheme="majorEastAsia"/>
          <w:color w:val="auto"/>
        </w:rPr>
      </w:pPr>
      <w:r>
        <w:rPr>
          <w:rFonts w:ascii="Times New Roman" w:hAnsi="Times New Roman" w:cs="Times New Roman" w:eastAsiaTheme="majorEastAsia"/>
          <w:color w:val="auto"/>
        </w:rPr>
        <w:t>3.</w:t>
      </w:r>
      <w:r>
        <w:rPr>
          <w:rFonts w:hint="eastAsia" w:ascii="Times New Roman" w:hAnsi="Times New Roman" w:cs="Times New Roman" w:eastAsiaTheme="majorEastAsia"/>
          <w:color w:val="auto"/>
        </w:rPr>
        <w:t xml:space="preserve"> </w:t>
      </w:r>
      <w:r>
        <w:rPr>
          <w:rFonts w:ascii="Times New Roman" w:hAnsi="Times New Roman" w:cs="Times New Roman" w:eastAsiaTheme="majorEastAsia"/>
          <w:color w:val="auto"/>
        </w:rPr>
        <w:t>参评资格</w:t>
      </w:r>
    </w:p>
    <w:p w14:paraId="6BDFBAFC">
      <w:pPr>
        <w:spacing w:after="0" w:line="480" w:lineRule="exact"/>
        <w:ind w:left="0" w:firstLine="480" w:firstLineChars="200"/>
        <w:jc w:val="both"/>
        <w:rPr>
          <w:rFonts w:hint="eastAsia" w:ascii="Times New Roman" w:hAnsi="Times New Roman" w:cs="Times New Roman" w:eastAsiaTheme="majorEastAsia"/>
          <w:color w:val="auto"/>
        </w:rPr>
      </w:pPr>
      <w:r>
        <w:rPr>
          <w:rFonts w:ascii="Times New Roman" w:hAnsi="Times New Roman" w:cs="Times New Roman" w:eastAsiaTheme="majorEastAsia"/>
          <w:color w:val="auto"/>
        </w:rPr>
        <w:t>（1）</w:t>
      </w:r>
      <w:r>
        <w:rPr>
          <w:rFonts w:hint="eastAsia" w:ascii="Times New Roman" w:hAnsi="Times New Roman" w:cs="Times New Roman" w:eastAsiaTheme="majorEastAsia"/>
          <w:color w:val="auto"/>
        </w:rPr>
        <w:t>博士研究生在学制内每学年均可申报国家奖学金，但所依据的科研成果不得重复使用。超出学制期限的博士研究生，原则上不具备参评资格。</w:t>
      </w:r>
    </w:p>
    <w:p w14:paraId="720F43D1">
      <w:pPr>
        <w:spacing w:after="0" w:line="480" w:lineRule="exact"/>
        <w:ind w:left="0" w:firstLine="480" w:firstLineChars="200"/>
        <w:jc w:val="both"/>
        <w:rPr>
          <w:rFonts w:hint="eastAsia"/>
          <w:color w:val="auto"/>
        </w:rPr>
      </w:pPr>
      <w:r>
        <w:rPr>
          <w:rFonts w:ascii="Times New Roman" w:hAnsi="Times New Roman" w:cs="Times New Roman" w:eastAsiaTheme="majorEastAsia"/>
          <w:color w:val="auto"/>
        </w:rPr>
        <w:t>（2）</w:t>
      </w:r>
      <w:r>
        <w:rPr>
          <w:color w:val="auto"/>
        </w:rPr>
        <w:t>在学制期限内，因国家或单位公派出国留学或校际交流在境外学习的博士研究生，仍具备参评资格；因私出国留学、因病、因创业等个人事由未在校学习的，原则上不具备参评资格。</w:t>
      </w:r>
    </w:p>
    <w:p w14:paraId="737487FF">
      <w:pPr>
        <w:pStyle w:val="2"/>
        <w:spacing w:after="0" w:line="480" w:lineRule="exact"/>
        <w:ind w:left="0" w:firstLine="480" w:firstLineChars="200"/>
        <w:jc w:val="both"/>
        <w:rPr>
          <w:rFonts w:hint="eastAsia"/>
          <w:color w:val="auto"/>
        </w:rPr>
      </w:pPr>
      <w:r>
        <w:rPr>
          <w:color w:val="auto"/>
        </w:rPr>
        <w:t>五、博士研究生国家奖学金评审条件</w:t>
      </w:r>
    </w:p>
    <w:p w14:paraId="42482686">
      <w:pPr>
        <w:spacing w:after="0" w:line="480" w:lineRule="exact"/>
        <w:ind w:left="0" w:firstLine="480" w:firstLineChars="200"/>
        <w:jc w:val="both"/>
        <w:rPr>
          <w:color w:val="auto"/>
        </w:rPr>
      </w:pPr>
      <w:r>
        <w:rPr>
          <w:rFonts w:hint="eastAsia"/>
          <w:color w:val="auto"/>
        </w:rPr>
        <w:t xml:space="preserve">1. </w:t>
      </w:r>
      <w:r>
        <w:rPr>
          <w:color w:val="auto"/>
        </w:rPr>
        <w:t>博士研究生本年度综合测评中思想道德素质评分为优秀。</w:t>
      </w:r>
    </w:p>
    <w:p w14:paraId="7C87A2BD">
      <w:pPr>
        <w:spacing w:after="0" w:line="480" w:lineRule="exact"/>
        <w:ind w:left="0" w:firstLine="480" w:firstLineChars="200"/>
        <w:jc w:val="both"/>
        <w:rPr>
          <w:rFonts w:hint="eastAsia"/>
          <w:color w:val="auto"/>
        </w:rPr>
      </w:pPr>
      <w:r>
        <w:rPr>
          <w:rFonts w:hint="eastAsia"/>
          <w:color w:val="auto"/>
        </w:rPr>
        <w:t>2.</w:t>
      </w:r>
      <w:r>
        <w:t xml:space="preserve"> </w:t>
      </w:r>
      <w:r>
        <w:rPr>
          <w:color w:val="auto"/>
        </w:rPr>
        <w:t>学习成绩要求为本学年度单科课程成绩达到75分以上。</w:t>
      </w:r>
    </w:p>
    <w:p w14:paraId="01C59AA3">
      <w:pPr>
        <w:spacing w:after="0" w:line="480" w:lineRule="exact"/>
        <w:ind w:left="0" w:firstLine="480" w:firstLineChars="200"/>
        <w:jc w:val="both"/>
        <w:rPr>
          <w:color w:val="auto"/>
        </w:rPr>
      </w:pPr>
      <w:r>
        <w:rPr>
          <w:rFonts w:hint="eastAsia"/>
          <w:color w:val="auto"/>
        </w:rPr>
        <w:t>3.</w:t>
      </w:r>
      <w:r>
        <w:t xml:space="preserve"> </w:t>
      </w:r>
      <w:r>
        <w:rPr>
          <w:color w:val="auto"/>
        </w:rPr>
        <w:t>科研能力和学术水平须符合下列条件之一：</w:t>
      </w:r>
    </w:p>
    <w:p w14:paraId="602D6635">
      <w:pPr>
        <w:spacing w:after="0" w:line="480" w:lineRule="exact"/>
        <w:ind w:left="0" w:firstLine="480" w:firstLineChars="200"/>
        <w:jc w:val="both"/>
        <w:rPr>
          <w:rFonts w:hint="eastAsia"/>
          <w:color w:val="auto"/>
        </w:rPr>
      </w:pPr>
      <w:r>
        <w:rPr>
          <w:rFonts w:hint="eastAsia"/>
          <w:color w:val="auto"/>
        </w:rPr>
        <w:t>（1）</w:t>
      </w:r>
      <w:r>
        <w:rPr>
          <w:color w:val="auto"/>
        </w:rPr>
        <w:t>获得国际学术奖励或省部级以上政府部门颁发的科技成果奖励或创作与作品奖励1项及以上；</w:t>
      </w:r>
    </w:p>
    <w:p w14:paraId="48B6F7AA">
      <w:pPr>
        <w:spacing w:after="0" w:line="480" w:lineRule="exact"/>
        <w:ind w:left="0" w:firstLine="480" w:firstLineChars="200"/>
        <w:jc w:val="both"/>
        <w:rPr>
          <w:rFonts w:hint="eastAsia"/>
          <w:color w:val="auto"/>
        </w:rPr>
      </w:pPr>
      <w:r>
        <w:rPr>
          <w:rFonts w:hint="eastAsia"/>
          <w:color w:val="auto"/>
        </w:rPr>
        <w:t>（2）</w:t>
      </w:r>
      <w:r>
        <w:rPr>
          <w:color w:val="auto"/>
        </w:rPr>
        <w:t>获得国家发明专利授权1项及以上；</w:t>
      </w:r>
    </w:p>
    <w:p w14:paraId="2E480AA1">
      <w:pPr>
        <w:spacing w:after="0" w:line="480" w:lineRule="exact"/>
        <w:ind w:left="0" w:firstLine="480" w:firstLineChars="200"/>
        <w:jc w:val="both"/>
        <w:rPr>
          <w:rFonts w:hint="eastAsia"/>
          <w:color w:val="auto"/>
        </w:rPr>
      </w:pPr>
      <w:r>
        <w:rPr>
          <w:rFonts w:hint="eastAsia"/>
          <w:color w:val="auto"/>
        </w:rPr>
        <w:t>（3）</w:t>
      </w:r>
      <w:r>
        <w:rPr>
          <w:color w:val="auto"/>
        </w:rPr>
        <w:t>在学校设立的学术科研奖励期刊库中所列一类、二类或三类期刊，或在</w:t>
      </w:r>
      <w:bookmarkStart w:id="0" w:name="_GoBack"/>
      <w:bookmarkEnd w:id="0"/>
      <w:r>
        <w:rPr>
          <w:color w:val="auto"/>
        </w:rPr>
        <w:t>CCF A类会议、CCF B类以上期刊（不在奖励库中）、SCI Q2以上（不在奖励库中）期刊上发表论文1篇及以上；</w:t>
      </w:r>
    </w:p>
    <w:p w14:paraId="0D58970C">
      <w:pPr>
        <w:spacing w:after="0" w:line="480" w:lineRule="exact"/>
        <w:ind w:left="0" w:firstLine="480" w:firstLineChars="200"/>
        <w:jc w:val="both"/>
        <w:rPr>
          <w:rFonts w:hint="eastAsia"/>
          <w:color w:val="auto"/>
        </w:rPr>
      </w:pPr>
      <w:r>
        <w:rPr>
          <w:rFonts w:hint="eastAsia"/>
          <w:color w:val="auto"/>
        </w:rPr>
        <w:t>（4）</w:t>
      </w:r>
      <w:r>
        <w:rPr>
          <w:color w:val="auto"/>
        </w:rPr>
        <w:t>博士研究生国家奖学金成果取得时间认定为前一学年9月1日至本学年度8月31日；申请时，论文及科研成果署名须认定：博士生本人为第一作者或通讯作者（共一作者只认定第一作者），或指导教师为第一作者且博士生本人为第二作者；公开发表时，第一署名单位为武汉理工大学或本校联合培养基地，且所有学术论文均应见刊（含线上见刊）。</w:t>
      </w:r>
    </w:p>
    <w:p w14:paraId="6BC20BCC">
      <w:pPr>
        <w:pStyle w:val="2"/>
        <w:spacing w:after="0" w:line="480" w:lineRule="exact"/>
        <w:ind w:left="0" w:firstLine="560" w:firstLineChars="200"/>
        <w:jc w:val="both"/>
        <w:rPr>
          <w:rFonts w:hint="eastAsia"/>
          <w:color w:val="auto"/>
          <w:sz w:val="28"/>
          <w:szCs w:val="28"/>
        </w:rPr>
      </w:pPr>
      <w:r>
        <w:rPr>
          <w:color w:val="auto"/>
          <w:sz w:val="28"/>
          <w:szCs w:val="28"/>
        </w:rPr>
        <w:t>六、评审程序</w:t>
      </w:r>
    </w:p>
    <w:p w14:paraId="1DEC8B75">
      <w:pPr>
        <w:spacing w:after="0" w:line="480" w:lineRule="exact"/>
        <w:ind w:left="0" w:firstLine="480" w:firstLineChars="200"/>
        <w:jc w:val="both"/>
        <w:rPr>
          <w:color w:val="auto"/>
        </w:rPr>
      </w:pPr>
      <w:r>
        <w:rPr>
          <w:rFonts w:hint="eastAsia"/>
          <w:color w:val="auto"/>
        </w:rPr>
        <w:t xml:space="preserve">1. </w:t>
      </w:r>
      <w:r>
        <w:rPr>
          <w:color w:val="auto"/>
        </w:rPr>
        <w:t>博士研究生国家奖学金每年评审一次，所有符合本办法规定条件的全日制在读博士研究生均有资格申请。有意申请者，应如实填写《研究生国家奖学金申请审批表》，并向所在学院博士研究生国家奖学金评审领导小组提出申请。</w:t>
      </w:r>
    </w:p>
    <w:p w14:paraId="35E5F64E">
      <w:pPr>
        <w:spacing w:after="0" w:line="480" w:lineRule="exact"/>
        <w:ind w:left="0" w:firstLine="480" w:firstLineChars="200"/>
        <w:jc w:val="both"/>
        <w:rPr>
          <w:rFonts w:hint="eastAsia"/>
          <w:color w:val="auto"/>
        </w:rPr>
      </w:pPr>
      <w:r>
        <w:rPr>
          <w:rFonts w:hint="eastAsia"/>
          <w:color w:val="auto"/>
        </w:rPr>
        <w:t xml:space="preserve">2. </w:t>
      </w:r>
      <w:r>
        <w:rPr>
          <w:color w:val="auto"/>
        </w:rPr>
        <w:t>硕博连读生（从已完成硕士课程的在学硕士研究生中选拔录取的博士研究生）在注册为博士研究生前，按硕士研究生身份参与评定；注册为博士研究生后，按博士研究生身份参与评定。</w:t>
      </w:r>
    </w:p>
    <w:p w14:paraId="689EDA7A">
      <w:pPr>
        <w:spacing w:after="0" w:line="480" w:lineRule="exact"/>
        <w:ind w:left="0" w:firstLine="480" w:firstLineChars="200"/>
        <w:jc w:val="both"/>
        <w:rPr>
          <w:rFonts w:hint="eastAsia"/>
          <w:color w:val="auto"/>
        </w:rPr>
      </w:pPr>
      <w:r>
        <w:rPr>
          <w:rFonts w:hint="eastAsia"/>
          <w:color w:val="auto"/>
        </w:rPr>
        <w:t xml:space="preserve">3. </w:t>
      </w:r>
      <w:r>
        <w:rPr>
          <w:color w:val="auto"/>
        </w:rPr>
        <w:t>直接攻博生（从具有推荐免试资格的优秀应届本科毕业生中直接录取的博士研究生）根据当年所修课程层次确定身份参与评定：在选修硕士课程阶段，按硕士研究生身份评定；进入选修博士课程阶段，按博士研究生身份评定。对于特别优秀且达到博士研究生国家奖学金评审条件的直博生，可直接以博士研究生身份参评。</w:t>
      </w:r>
    </w:p>
    <w:p w14:paraId="3130670B">
      <w:pPr>
        <w:spacing w:after="0" w:line="480" w:lineRule="exact"/>
        <w:ind w:left="0" w:firstLine="480" w:firstLineChars="200"/>
        <w:jc w:val="both"/>
        <w:rPr>
          <w:rFonts w:hint="eastAsia"/>
          <w:color w:val="auto"/>
        </w:rPr>
      </w:pPr>
      <w:r>
        <w:rPr>
          <w:rFonts w:hint="eastAsia"/>
          <w:color w:val="auto"/>
        </w:rPr>
        <w:t xml:space="preserve">4. </w:t>
      </w:r>
      <w:r>
        <w:rPr>
          <w:color w:val="auto"/>
        </w:rPr>
        <w:t>信息学部博士研究生国家奖学金评审专家委员会主任委员负责组织委员会成员对申报材料进行评审。评审专家委员会确定本部拟获奖博士研究生名单，并在本部各学院内进行不少于5个工作日的公示。公示无异议后，报研究生工作部审核，再在全校范围内进行不少于5个工作日的公示，公示无异议后上报教育部。</w:t>
      </w:r>
    </w:p>
    <w:p w14:paraId="28EDD9FA">
      <w:pPr>
        <w:spacing w:after="0" w:line="480" w:lineRule="exact"/>
        <w:ind w:left="0" w:firstLine="480" w:firstLineChars="200"/>
        <w:jc w:val="both"/>
        <w:rPr>
          <w:rFonts w:hint="eastAsia"/>
          <w:color w:val="auto"/>
        </w:rPr>
      </w:pPr>
      <w:r>
        <w:rPr>
          <w:rFonts w:hint="eastAsia"/>
          <w:color w:val="auto"/>
        </w:rPr>
        <w:t xml:space="preserve">5. </w:t>
      </w:r>
      <w:r>
        <w:rPr>
          <w:color w:val="auto"/>
        </w:rPr>
        <w:t>博士研究生国家奖学金评审工作应坚持公开、公平、公正、择优的原则，严格执行国家有关教育法规，杜绝弄虚作假。</w:t>
      </w:r>
    </w:p>
    <w:p w14:paraId="47D02283">
      <w:pPr>
        <w:spacing w:after="0" w:line="480" w:lineRule="exact"/>
        <w:ind w:left="0" w:firstLine="480" w:firstLineChars="200"/>
        <w:jc w:val="both"/>
        <w:rPr>
          <w:rFonts w:hint="eastAsia"/>
          <w:color w:val="auto"/>
        </w:rPr>
      </w:pPr>
      <w:r>
        <w:rPr>
          <w:rFonts w:hint="eastAsia"/>
          <w:color w:val="auto"/>
        </w:rPr>
        <w:t xml:space="preserve">6. </w:t>
      </w:r>
      <w:r>
        <w:rPr>
          <w:color w:val="auto"/>
        </w:rPr>
        <w:t>对评审结果有异议的博士研究生，可在学院公示阶段向信息学部评审领导小组提出申诉；评审领导小组应及时研究并予以答复。若对信息学部答复仍有异议，可在学校公示阶段向学校研究生国家奖学金评审领导小组申请裁决。</w:t>
      </w:r>
    </w:p>
    <w:p w14:paraId="16C8DB80">
      <w:pPr>
        <w:pStyle w:val="2"/>
        <w:spacing w:after="0" w:line="480" w:lineRule="exact"/>
        <w:ind w:left="0" w:firstLine="480" w:firstLineChars="200"/>
        <w:jc w:val="both"/>
        <w:rPr>
          <w:rFonts w:hint="eastAsia"/>
          <w:color w:val="auto"/>
        </w:rPr>
      </w:pPr>
      <w:r>
        <w:rPr>
          <w:color w:val="auto"/>
        </w:rPr>
        <w:t>七、本办法由信息学部负责解释</w:t>
      </w:r>
    </w:p>
    <w:p w14:paraId="32998429">
      <w:pPr>
        <w:pStyle w:val="2"/>
        <w:spacing w:after="0" w:line="480" w:lineRule="exact"/>
        <w:ind w:left="0" w:firstLine="480" w:firstLineChars="200"/>
        <w:jc w:val="both"/>
        <w:rPr>
          <w:rFonts w:hint="eastAsia"/>
          <w:color w:val="auto"/>
        </w:rPr>
      </w:pPr>
      <w:r>
        <w:rPr>
          <w:color w:val="auto"/>
        </w:rPr>
        <w:t>八、本办法自20</w:t>
      </w:r>
      <w:r>
        <w:rPr>
          <w:rFonts w:hint="eastAsia"/>
          <w:color w:val="auto"/>
        </w:rPr>
        <w:t>25</w:t>
      </w:r>
      <w:r>
        <w:rPr>
          <w:color w:val="auto"/>
        </w:rPr>
        <w:t>年</w:t>
      </w:r>
      <w:r>
        <w:rPr>
          <w:rFonts w:hint="eastAsia"/>
          <w:color w:val="auto"/>
        </w:rPr>
        <w:t>4</w:t>
      </w:r>
      <w:r>
        <w:rPr>
          <w:color w:val="auto"/>
        </w:rPr>
        <w:t>月</w:t>
      </w:r>
      <w:r>
        <w:rPr>
          <w:rFonts w:hint="eastAsia"/>
          <w:color w:val="auto"/>
        </w:rPr>
        <w:t>1</w:t>
      </w:r>
      <w:r>
        <w:rPr>
          <w:color w:val="auto"/>
        </w:rPr>
        <w:t>日起施行</w:t>
      </w:r>
    </w:p>
    <w:tbl>
      <w:tblPr>
        <w:tblStyle w:val="7"/>
        <w:tblW w:w="0" w:type="auto"/>
        <w:tblInd w:w="0" w:type="dxa"/>
        <w:tblLayout w:type="autofit"/>
        <w:tblCellMar>
          <w:top w:w="0" w:type="dxa"/>
          <w:left w:w="108" w:type="dxa"/>
          <w:bottom w:w="0" w:type="dxa"/>
          <w:right w:w="108" w:type="dxa"/>
        </w:tblCellMar>
      </w:tblPr>
      <w:tblGrid>
        <w:gridCol w:w="2213"/>
        <w:gridCol w:w="2214"/>
        <w:gridCol w:w="2214"/>
        <w:gridCol w:w="2214"/>
      </w:tblGrid>
      <w:tr w14:paraId="0E900C81">
        <w:tblPrEx>
          <w:tblCellMar>
            <w:top w:w="0" w:type="dxa"/>
            <w:left w:w="108" w:type="dxa"/>
            <w:bottom w:w="0" w:type="dxa"/>
            <w:right w:w="108" w:type="dxa"/>
          </w:tblCellMar>
        </w:tblPrEx>
        <w:tc>
          <w:tcPr>
            <w:tcW w:w="2213" w:type="dxa"/>
            <w:vAlign w:val="center"/>
          </w:tcPr>
          <w:p w14:paraId="466FD762">
            <w:pPr>
              <w:tabs>
                <w:tab w:val="center" w:pos="2940"/>
                <w:tab w:val="center" w:pos="6600"/>
              </w:tabs>
              <w:spacing w:after="0" w:line="480" w:lineRule="exact"/>
              <w:ind w:left="0" w:firstLine="0"/>
              <w:jc w:val="center"/>
              <w:rPr>
                <w:rFonts w:ascii="Times New Roman" w:hAnsi="Times New Roman" w:cs="Times New Roman"/>
                <w:color w:val="auto"/>
              </w:rPr>
            </w:pPr>
            <w:r>
              <w:rPr>
                <w:rFonts w:ascii="Times New Roman" w:hAnsi="Times New Roman" w:cs="Times New Roman"/>
                <w:color w:val="auto"/>
              </w:rPr>
              <w:t>计算机</w:t>
            </w:r>
            <w:r>
              <w:rPr>
                <w:rFonts w:hint="eastAsia" w:ascii="Times New Roman" w:hAnsi="Times New Roman" w:cs="Times New Roman"/>
                <w:color w:val="auto"/>
              </w:rPr>
              <w:t>与人工智能</w:t>
            </w:r>
            <w:r>
              <w:rPr>
                <w:rFonts w:ascii="Times New Roman" w:hAnsi="Times New Roman" w:cs="Times New Roman"/>
                <w:color w:val="auto"/>
              </w:rPr>
              <w:t>学院</w:t>
            </w:r>
          </w:p>
        </w:tc>
        <w:tc>
          <w:tcPr>
            <w:tcW w:w="2214" w:type="dxa"/>
            <w:vAlign w:val="center"/>
          </w:tcPr>
          <w:p w14:paraId="4BA6B72C">
            <w:pPr>
              <w:tabs>
                <w:tab w:val="center" w:pos="2940"/>
                <w:tab w:val="center" w:pos="6600"/>
              </w:tabs>
              <w:spacing w:after="0" w:line="480" w:lineRule="exact"/>
              <w:ind w:left="0" w:firstLine="0"/>
              <w:jc w:val="center"/>
              <w:rPr>
                <w:rFonts w:ascii="Times New Roman" w:hAnsi="Times New Roman" w:cs="Times New Roman"/>
                <w:color w:val="auto"/>
              </w:rPr>
            </w:pPr>
            <w:r>
              <w:rPr>
                <w:rFonts w:ascii="Times New Roman" w:hAnsi="Times New Roman" w:cs="Times New Roman"/>
                <w:color w:val="auto"/>
              </w:rPr>
              <w:t>信息工程学院</w:t>
            </w:r>
          </w:p>
        </w:tc>
        <w:tc>
          <w:tcPr>
            <w:tcW w:w="2214" w:type="dxa"/>
            <w:vAlign w:val="center"/>
          </w:tcPr>
          <w:p w14:paraId="55CDF464">
            <w:pPr>
              <w:tabs>
                <w:tab w:val="center" w:pos="2940"/>
                <w:tab w:val="center" w:pos="6600"/>
              </w:tabs>
              <w:spacing w:after="0" w:line="480" w:lineRule="exact"/>
              <w:ind w:left="0" w:firstLine="0"/>
              <w:jc w:val="center"/>
              <w:rPr>
                <w:rFonts w:ascii="Times New Roman" w:hAnsi="Times New Roman" w:cs="Times New Roman"/>
                <w:color w:val="auto"/>
              </w:rPr>
            </w:pPr>
            <w:r>
              <w:rPr>
                <w:rFonts w:ascii="Times New Roman" w:hAnsi="Times New Roman" w:cs="Times New Roman"/>
                <w:color w:val="auto"/>
              </w:rPr>
              <w:t>自动化学院</w:t>
            </w:r>
          </w:p>
        </w:tc>
        <w:tc>
          <w:tcPr>
            <w:tcW w:w="2214" w:type="dxa"/>
            <w:vAlign w:val="center"/>
          </w:tcPr>
          <w:p w14:paraId="59257F43">
            <w:pPr>
              <w:tabs>
                <w:tab w:val="center" w:pos="2940"/>
                <w:tab w:val="center" w:pos="6600"/>
              </w:tabs>
              <w:spacing w:after="0" w:line="480" w:lineRule="exact"/>
              <w:ind w:left="0" w:firstLine="0"/>
              <w:jc w:val="center"/>
              <w:rPr>
                <w:rFonts w:ascii="Times New Roman" w:hAnsi="Times New Roman" w:cs="Times New Roman"/>
                <w:color w:val="auto"/>
              </w:rPr>
            </w:pPr>
            <w:r>
              <w:rPr>
                <w:rFonts w:hint="eastAsia" w:ascii="Times New Roman" w:hAnsi="Times New Roman" w:cs="Times New Roman"/>
                <w:color w:val="auto"/>
              </w:rPr>
              <w:t>材料示范学院</w:t>
            </w:r>
          </w:p>
        </w:tc>
      </w:tr>
      <w:tr w14:paraId="419BD0D2">
        <w:tblPrEx>
          <w:tblCellMar>
            <w:top w:w="0" w:type="dxa"/>
            <w:left w:w="108" w:type="dxa"/>
            <w:bottom w:w="0" w:type="dxa"/>
            <w:right w:w="108" w:type="dxa"/>
          </w:tblCellMar>
        </w:tblPrEx>
        <w:tc>
          <w:tcPr>
            <w:tcW w:w="2213" w:type="dxa"/>
            <w:vAlign w:val="center"/>
          </w:tcPr>
          <w:p w14:paraId="473C5833">
            <w:pPr>
              <w:tabs>
                <w:tab w:val="center" w:pos="2940"/>
                <w:tab w:val="center" w:pos="6600"/>
              </w:tabs>
              <w:spacing w:after="0" w:line="480" w:lineRule="exact"/>
              <w:ind w:left="0" w:firstLine="0"/>
              <w:jc w:val="center"/>
              <w:rPr>
                <w:rFonts w:ascii="Times New Roman" w:hAnsi="Times New Roman" w:cs="Times New Roman"/>
                <w:color w:val="auto"/>
              </w:rPr>
            </w:pPr>
            <w:r>
              <w:rPr>
                <w:rFonts w:ascii="Times New Roman" w:hAnsi="Times New Roman" w:eastAsia="Times New Roman" w:cs="Times New Roman"/>
                <w:color w:val="auto"/>
              </w:rPr>
              <w:t>202</w:t>
            </w:r>
            <w:r>
              <w:rPr>
                <w:rFonts w:hint="eastAsia" w:ascii="Times New Roman" w:hAnsi="Times New Roman" w:cs="Times New Roman"/>
                <w:color w:val="auto"/>
              </w:rPr>
              <w:t>5</w:t>
            </w:r>
            <w:r>
              <w:rPr>
                <w:rFonts w:ascii="Times New Roman" w:hAnsi="Times New Roman" w:cs="Times New Roman"/>
                <w:color w:val="auto"/>
              </w:rPr>
              <w:t>年</w:t>
            </w:r>
            <w:r>
              <w:rPr>
                <w:rFonts w:hint="eastAsia" w:ascii="Times New Roman" w:hAnsi="Times New Roman" w:cs="Times New Roman"/>
                <w:color w:val="auto"/>
              </w:rPr>
              <w:t>4</w:t>
            </w:r>
            <w:r>
              <w:rPr>
                <w:rFonts w:ascii="Times New Roman" w:hAnsi="Times New Roman" w:cs="Times New Roman"/>
                <w:color w:val="auto"/>
              </w:rPr>
              <w:t>月</w:t>
            </w:r>
            <w:r>
              <w:rPr>
                <w:rFonts w:hint="eastAsia" w:ascii="Times New Roman" w:hAnsi="Times New Roman" w:cs="Times New Roman"/>
                <w:color w:val="auto"/>
              </w:rPr>
              <w:t>1</w:t>
            </w:r>
            <w:r>
              <w:rPr>
                <w:rFonts w:ascii="Times New Roman" w:hAnsi="Times New Roman" w:cs="Times New Roman"/>
                <w:color w:val="auto"/>
              </w:rPr>
              <w:t>日</w:t>
            </w:r>
          </w:p>
        </w:tc>
        <w:tc>
          <w:tcPr>
            <w:tcW w:w="2214" w:type="dxa"/>
            <w:vAlign w:val="center"/>
          </w:tcPr>
          <w:p w14:paraId="7110843A">
            <w:pPr>
              <w:spacing w:after="0" w:line="480" w:lineRule="exact"/>
              <w:jc w:val="center"/>
              <w:rPr>
                <w:rFonts w:ascii="Times New Roman" w:hAnsi="Times New Roman" w:cs="Times New Roman"/>
                <w:color w:val="auto"/>
              </w:rPr>
            </w:pPr>
            <w:r>
              <w:rPr>
                <w:rFonts w:ascii="Times New Roman" w:hAnsi="Times New Roman" w:eastAsia="Times New Roman" w:cs="Times New Roman"/>
                <w:color w:val="auto"/>
              </w:rPr>
              <w:t>202</w:t>
            </w:r>
            <w:r>
              <w:rPr>
                <w:rFonts w:hint="eastAsia" w:ascii="Times New Roman" w:hAnsi="Times New Roman" w:cs="Times New Roman"/>
                <w:color w:val="auto"/>
              </w:rPr>
              <w:t>5</w:t>
            </w:r>
            <w:r>
              <w:rPr>
                <w:rFonts w:ascii="Times New Roman" w:hAnsi="Times New Roman" w:cs="Times New Roman"/>
                <w:color w:val="auto"/>
              </w:rPr>
              <w:t>年</w:t>
            </w:r>
            <w:r>
              <w:rPr>
                <w:rFonts w:hint="eastAsia" w:ascii="Times New Roman" w:hAnsi="Times New Roman" w:cs="Times New Roman"/>
                <w:color w:val="auto"/>
              </w:rPr>
              <w:t>4</w:t>
            </w:r>
            <w:r>
              <w:rPr>
                <w:rFonts w:ascii="Times New Roman" w:hAnsi="Times New Roman" w:cs="Times New Roman"/>
                <w:color w:val="auto"/>
              </w:rPr>
              <w:t>月</w:t>
            </w:r>
            <w:r>
              <w:rPr>
                <w:rFonts w:hint="eastAsia" w:ascii="Times New Roman" w:hAnsi="Times New Roman" w:cs="Times New Roman"/>
                <w:color w:val="auto"/>
              </w:rPr>
              <w:t>1</w:t>
            </w:r>
            <w:r>
              <w:rPr>
                <w:rFonts w:ascii="Times New Roman" w:hAnsi="Times New Roman" w:cs="Times New Roman"/>
                <w:color w:val="auto"/>
              </w:rPr>
              <w:t>日</w:t>
            </w:r>
          </w:p>
        </w:tc>
        <w:tc>
          <w:tcPr>
            <w:tcW w:w="2214" w:type="dxa"/>
            <w:vAlign w:val="center"/>
          </w:tcPr>
          <w:p w14:paraId="21AD8DE6">
            <w:pPr>
              <w:spacing w:after="0" w:line="480" w:lineRule="exact"/>
              <w:jc w:val="center"/>
              <w:rPr>
                <w:rFonts w:ascii="Times New Roman" w:hAnsi="Times New Roman" w:cs="Times New Roman"/>
                <w:color w:val="auto"/>
              </w:rPr>
            </w:pPr>
            <w:r>
              <w:rPr>
                <w:rFonts w:ascii="Times New Roman" w:hAnsi="Times New Roman" w:eastAsia="Times New Roman" w:cs="Times New Roman"/>
                <w:color w:val="auto"/>
              </w:rPr>
              <w:t>202</w:t>
            </w:r>
            <w:r>
              <w:rPr>
                <w:rFonts w:hint="eastAsia" w:ascii="Times New Roman" w:hAnsi="Times New Roman" w:cs="Times New Roman"/>
                <w:color w:val="auto"/>
              </w:rPr>
              <w:t>5</w:t>
            </w:r>
            <w:r>
              <w:rPr>
                <w:rFonts w:ascii="Times New Roman" w:hAnsi="Times New Roman" w:cs="Times New Roman"/>
                <w:color w:val="auto"/>
              </w:rPr>
              <w:t>年</w:t>
            </w:r>
            <w:r>
              <w:rPr>
                <w:rFonts w:hint="eastAsia" w:ascii="Times New Roman" w:hAnsi="Times New Roman" w:cs="Times New Roman"/>
                <w:color w:val="auto"/>
              </w:rPr>
              <w:t>4</w:t>
            </w:r>
            <w:r>
              <w:rPr>
                <w:rFonts w:ascii="Times New Roman" w:hAnsi="Times New Roman" w:cs="Times New Roman"/>
                <w:color w:val="auto"/>
              </w:rPr>
              <w:t>月</w:t>
            </w:r>
            <w:r>
              <w:rPr>
                <w:rFonts w:hint="eastAsia" w:ascii="Times New Roman" w:hAnsi="Times New Roman" w:cs="Times New Roman"/>
                <w:color w:val="auto"/>
              </w:rPr>
              <w:t>1</w:t>
            </w:r>
            <w:r>
              <w:rPr>
                <w:rFonts w:ascii="Times New Roman" w:hAnsi="Times New Roman" w:cs="Times New Roman"/>
                <w:color w:val="auto"/>
              </w:rPr>
              <w:t>日</w:t>
            </w:r>
          </w:p>
        </w:tc>
        <w:tc>
          <w:tcPr>
            <w:tcW w:w="2214" w:type="dxa"/>
            <w:vAlign w:val="center"/>
          </w:tcPr>
          <w:p w14:paraId="1A296887">
            <w:pPr>
              <w:spacing w:after="0" w:line="480" w:lineRule="exact"/>
              <w:jc w:val="center"/>
              <w:rPr>
                <w:rFonts w:ascii="Times New Roman" w:hAnsi="Times New Roman" w:eastAsia="Times New Roman" w:cs="Times New Roman"/>
                <w:color w:val="auto"/>
              </w:rPr>
            </w:pPr>
            <w:r>
              <w:rPr>
                <w:rFonts w:ascii="Times New Roman" w:hAnsi="Times New Roman" w:eastAsia="Times New Roman" w:cs="Times New Roman"/>
                <w:color w:val="auto"/>
              </w:rPr>
              <w:t>202</w:t>
            </w:r>
            <w:r>
              <w:rPr>
                <w:rFonts w:hint="eastAsia" w:ascii="Times New Roman" w:hAnsi="Times New Roman" w:cs="Times New Roman"/>
                <w:color w:val="auto"/>
              </w:rPr>
              <w:t>5</w:t>
            </w:r>
            <w:r>
              <w:rPr>
                <w:rFonts w:ascii="Times New Roman" w:hAnsi="Times New Roman" w:cs="Times New Roman"/>
                <w:color w:val="auto"/>
              </w:rPr>
              <w:t>年</w:t>
            </w:r>
            <w:r>
              <w:rPr>
                <w:rFonts w:hint="eastAsia" w:ascii="Times New Roman" w:hAnsi="Times New Roman" w:cs="Times New Roman"/>
                <w:color w:val="auto"/>
              </w:rPr>
              <w:t>4</w:t>
            </w:r>
            <w:r>
              <w:rPr>
                <w:rFonts w:ascii="Times New Roman" w:hAnsi="Times New Roman" w:cs="Times New Roman"/>
                <w:color w:val="auto"/>
              </w:rPr>
              <w:t>月</w:t>
            </w:r>
            <w:r>
              <w:rPr>
                <w:rFonts w:hint="eastAsia" w:ascii="Times New Roman" w:hAnsi="Times New Roman" w:cs="Times New Roman"/>
                <w:color w:val="auto"/>
              </w:rPr>
              <w:t>1</w:t>
            </w:r>
            <w:r>
              <w:rPr>
                <w:rFonts w:ascii="Times New Roman" w:hAnsi="Times New Roman" w:cs="Times New Roman"/>
                <w:color w:val="auto"/>
              </w:rPr>
              <w:t>日</w:t>
            </w:r>
          </w:p>
        </w:tc>
      </w:tr>
    </w:tbl>
    <w:p w14:paraId="11A6D099">
      <w:pPr>
        <w:spacing w:after="0" w:line="480" w:lineRule="exact"/>
        <w:ind w:left="0" w:firstLine="480" w:firstLineChars="200"/>
        <w:jc w:val="both"/>
        <w:rPr>
          <w:rFonts w:hint="eastAsia"/>
          <w:color w:val="auto"/>
        </w:rPr>
      </w:pPr>
    </w:p>
    <w:p w14:paraId="479D3BEC">
      <w:pPr>
        <w:spacing w:after="0" w:line="480" w:lineRule="exact"/>
        <w:ind w:left="0" w:firstLine="480" w:firstLineChars="200"/>
        <w:jc w:val="both"/>
        <w:rPr>
          <w:rFonts w:hint="eastAsia"/>
          <w:color w:val="auto"/>
        </w:rPr>
      </w:pPr>
      <w:r>
        <w:rPr>
          <w:color w:val="auto"/>
        </w:rPr>
        <w:t>附件一：武汉理工大学信息学部博士研究生国家奖学金科研成果评分表</w:t>
      </w:r>
    </w:p>
    <w:p w14:paraId="7610AB5E">
      <w:pPr>
        <w:spacing w:after="0" w:line="480" w:lineRule="exact"/>
        <w:ind w:left="0" w:firstLine="480" w:firstLineChars="200"/>
        <w:jc w:val="both"/>
        <w:rPr>
          <w:rFonts w:hint="eastAsia"/>
          <w:color w:val="auto"/>
        </w:rPr>
      </w:pPr>
      <w:r>
        <w:rPr>
          <w:color w:val="auto"/>
        </w:rPr>
        <w:t>附件二：信息学部博士研究生国家奖学金评定原则</w:t>
      </w:r>
    </w:p>
    <w:p w14:paraId="788B1ECB">
      <w:pPr>
        <w:spacing w:after="0" w:line="480" w:lineRule="exact"/>
        <w:ind w:left="0" w:firstLine="480" w:firstLineChars="200"/>
        <w:jc w:val="both"/>
        <w:rPr>
          <w:rFonts w:hint="eastAsia"/>
          <w:color w:val="auto"/>
        </w:rPr>
      </w:pPr>
      <w:r>
        <w:rPr>
          <w:color w:val="auto"/>
        </w:rPr>
        <w:t>附件三：博士研究生国家奖学金成果统计表</w:t>
      </w:r>
    </w:p>
    <w:p w14:paraId="0C295673">
      <w:pPr>
        <w:spacing w:after="0" w:line="480" w:lineRule="exact"/>
        <w:ind w:left="0" w:firstLine="0"/>
        <w:jc w:val="both"/>
        <w:rPr>
          <w:rFonts w:hint="eastAsia"/>
          <w:color w:val="auto"/>
        </w:rPr>
      </w:pPr>
      <w:r>
        <w:rPr>
          <w:color w:val="auto"/>
        </w:rPr>
        <w:br w:type="page"/>
      </w:r>
      <w:r>
        <w:rPr>
          <w:rFonts w:ascii="黑体" w:hAnsi="黑体" w:eastAsia="黑体" w:cs="黑体"/>
          <w:color w:val="auto"/>
        </w:rPr>
        <w:t>附件一∶</w:t>
      </w:r>
    </w:p>
    <w:p w14:paraId="28E62144">
      <w:pPr>
        <w:pStyle w:val="2"/>
        <w:spacing w:after="0" w:line="480" w:lineRule="exact"/>
        <w:ind w:left="0" w:firstLine="480" w:firstLineChars="200"/>
        <w:jc w:val="both"/>
        <w:rPr>
          <w:rFonts w:hint="eastAsia"/>
          <w:color w:val="auto"/>
        </w:rPr>
      </w:pPr>
      <w:r>
        <w:rPr>
          <w:color w:val="auto"/>
        </w:rPr>
        <w:t>武汉理工大学信息学部博士研究生国家奖学金科研成果评分表</w:t>
      </w:r>
    </w:p>
    <w:p w14:paraId="1F96FCFB">
      <w:pPr>
        <w:spacing w:after="0" w:line="480" w:lineRule="exact"/>
        <w:ind w:left="0" w:firstLine="0"/>
        <w:jc w:val="both"/>
        <w:rPr>
          <w:rFonts w:hint="eastAsia"/>
          <w:color w:val="auto"/>
        </w:rPr>
      </w:pPr>
    </w:p>
    <w:tbl>
      <w:tblPr>
        <w:tblStyle w:val="7"/>
        <w:tblW w:w="8522" w:type="dxa"/>
        <w:tblInd w:w="-108" w:type="dxa"/>
        <w:tblLayout w:type="autofit"/>
        <w:tblCellMar>
          <w:top w:w="33" w:type="dxa"/>
          <w:left w:w="116" w:type="dxa"/>
          <w:bottom w:w="0" w:type="dxa"/>
          <w:right w:w="115" w:type="dxa"/>
        </w:tblCellMar>
      </w:tblPr>
      <w:tblGrid>
        <w:gridCol w:w="1946"/>
        <w:gridCol w:w="2552"/>
        <w:gridCol w:w="1559"/>
        <w:gridCol w:w="1276"/>
        <w:gridCol w:w="1189"/>
      </w:tblGrid>
      <w:tr w14:paraId="5C7CDF0A">
        <w:tblPrEx>
          <w:tblCellMar>
            <w:top w:w="33" w:type="dxa"/>
            <w:left w:w="116" w:type="dxa"/>
            <w:bottom w:w="0" w:type="dxa"/>
            <w:right w:w="115" w:type="dxa"/>
          </w:tblCellMar>
        </w:tblPrEx>
        <w:trPr>
          <w:trHeight w:val="477" w:hRule="atLeast"/>
        </w:trPr>
        <w:tc>
          <w:tcPr>
            <w:tcW w:w="1946" w:type="dxa"/>
            <w:tcBorders>
              <w:top w:val="single" w:color="000000" w:sz="4" w:space="0"/>
              <w:left w:val="single" w:color="000000" w:sz="4" w:space="0"/>
              <w:bottom w:val="single" w:color="000000" w:sz="4" w:space="0"/>
              <w:right w:val="single" w:color="000000" w:sz="4" w:space="0"/>
            </w:tcBorders>
            <w:vAlign w:val="center"/>
          </w:tcPr>
          <w:p w14:paraId="7E73E366">
            <w:pPr>
              <w:spacing w:after="0" w:line="480" w:lineRule="exact"/>
              <w:ind w:left="0" w:firstLine="0"/>
              <w:jc w:val="center"/>
              <w:rPr>
                <w:rFonts w:hint="eastAsia"/>
                <w:color w:val="auto"/>
              </w:rPr>
            </w:pPr>
            <w:r>
              <w:rPr>
                <w:rFonts w:ascii="黑体" w:hAnsi="黑体" w:eastAsia="黑体" w:cs="黑体"/>
                <w:color w:val="auto"/>
              </w:rPr>
              <w:t>成果名称</w:t>
            </w:r>
          </w:p>
        </w:tc>
        <w:tc>
          <w:tcPr>
            <w:tcW w:w="2552" w:type="dxa"/>
            <w:tcBorders>
              <w:top w:val="single" w:color="000000" w:sz="4" w:space="0"/>
              <w:left w:val="single" w:color="000000" w:sz="4" w:space="0"/>
              <w:bottom w:val="single" w:color="000000" w:sz="4" w:space="0"/>
              <w:right w:val="single" w:color="000000" w:sz="4" w:space="0"/>
            </w:tcBorders>
            <w:vAlign w:val="center"/>
          </w:tcPr>
          <w:p w14:paraId="3EE7C56D">
            <w:pPr>
              <w:spacing w:after="0" w:line="480" w:lineRule="exact"/>
              <w:ind w:left="0" w:firstLine="0"/>
              <w:jc w:val="center"/>
              <w:rPr>
                <w:rFonts w:hint="eastAsia"/>
                <w:color w:val="auto"/>
              </w:rPr>
            </w:pPr>
            <w:r>
              <w:rPr>
                <w:rFonts w:ascii="黑体" w:hAnsi="黑体" w:eastAsia="黑体" w:cs="黑体"/>
                <w:color w:val="auto"/>
              </w:rPr>
              <w:t>成果等级</w:t>
            </w:r>
          </w:p>
        </w:tc>
        <w:tc>
          <w:tcPr>
            <w:tcW w:w="1559" w:type="dxa"/>
            <w:tcBorders>
              <w:top w:val="single" w:color="000000" w:sz="4" w:space="0"/>
              <w:left w:val="single" w:color="000000" w:sz="4" w:space="0"/>
              <w:bottom w:val="single" w:color="000000" w:sz="4" w:space="0"/>
              <w:right w:val="single" w:color="000000" w:sz="4" w:space="0"/>
            </w:tcBorders>
            <w:vAlign w:val="center"/>
          </w:tcPr>
          <w:p w14:paraId="5C8DCCB9">
            <w:pPr>
              <w:spacing w:after="0" w:line="480" w:lineRule="exact"/>
              <w:ind w:left="0" w:firstLine="0"/>
              <w:jc w:val="center"/>
              <w:rPr>
                <w:rFonts w:hint="eastAsia"/>
                <w:color w:val="auto"/>
              </w:rPr>
            </w:pPr>
            <w:r>
              <w:rPr>
                <w:rFonts w:ascii="黑体" w:hAnsi="黑体" w:eastAsia="黑体" w:cs="黑体"/>
                <w:color w:val="auto"/>
              </w:rPr>
              <w:t>赋予分值</w:t>
            </w:r>
          </w:p>
        </w:tc>
        <w:tc>
          <w:tcPr>
            <w:tcW w:w="1276" w:type="dxa"/>
            <w:tcBorders>
              <w:top w:val="single" w:color="000000" w:sz="4" w:space="0"/>
              <w:left w:val="single" w:color="000000" w:sz="4" w:space="0"/>
              <w:bottom w:val="single" w:color="000000" w:sz="4" w:space="0"/>
              <w:right w:val="single" w:color="000000" w:sz="4" w:space="0"/>
            </w:tcBorders>
            <w:vAlign w:val="center"/>
          </w:tcPr>
          <w:p w14:paraId="46F3C526">
            <w:pPr>
              <w:spacing w:after="0" w:line="480" w:lineRule="exact"/>
              <w:ind w:left="0" w:firstLine="0"/>
              <w:jc w:val="center"/>
              <w:rPr>
                <w:rFonts w:hint="eastAsia"/>
                <w:color w:val="auto"/>
              </w:rPr>
            </w:pPr>
            <w:r>
              <w:rPr>
                <w:rFonts w:ascii="黑体" w:hAnsi="黑体" w:eastAsia="黑体" w:cs="黑体"/>
                <w:color w:val="auto"/>
              </w:rPr>
              <w:t>成果数量</w:t>
            </w:r>
          </w:p>
        </w:tc>
        <w:tc>
          <w:tcPr>
            <w:tcW w:w="1189" w:type="dxa"/>
            <w:tcBorders>
              <w:top w:val="single" w:color="000000" w:sz="4" w:space="0"/>
              <w:left w:val="single" w:color="000000" w:sz="4" w:space="0"/>
              <w:bottom w:val="single" w:color="000000" w:sz="4" w:space="0"/>
              <w:right w:val="single" w:color="000000" w:sz="4" w:space="0"/>
            </w:tcBorders>
            <w:vAlign w:val="center"/>
          </w:tcPr>
          <w:p w14:paraId="10DF2AE2">
            <w:pPr>
              <w:spacing w:after="0" w:line="480" w:lineRule="exact"/>
              <w:ind w:left="0" w:firstLine="0"/>
              <w:jc w:val="center"/>
              <w:rPr>
                <w:rFonts w:hint="eastAsia"/>
                <w:color w:val="auto"/>
              </w:rPr>
            </w:pPr>
            <w:r>
              <w:rPr>
                <w:rFonts w:ascii="黑体" w:hAnsi="黑体" w:eastAsia="黑体" w:cs="黑体"/>
                <w:color w:val="auto"/>
              </w:rPr>
              <w:t>总分</w:t>
            </w:r>
          </w:p>
        </w:tc>
      </w:tr>
      <w:tr w14:paraId="0B36C969">
        <w:tblPrEx>
          <w:tblCellMar>
            <w:top w:w="33" w:type="dxa"/>
            <w:left w:w="116" w:type="dxa"/>
            <w:bottom w:w="0" w:type="dxa"/>
            <w:right w:w="115" w:type="dxa"/>
          </w:tblCellMar>
        </w:tblPrEx>
        <w:trPr>
          <w:trHeight w:val="476" w:hRule="atLeast"/>
        </w:trPr>
        <w:tc>
          <w:tcPr>
            <w:tcW w:w="1946" w:type="dxa"/>
            <w:vMerge w:val="restart"/>
            <w:tcBorders>
              <w:top w:val="single" w:color="000000" w:sz="4" w:space="0"/>
              <w:left w:val="single" w:color="000000" w:sz="4" w:space="0"/>
              <w:right w:val="single" w:color="000000" w:sz="4" w:space="0"/>
            </w:tcBorders>
            <w:vAlign w:val="center"/>
          </w:tcPr>
          <w:p w14:paraId="3D8572A7">
            <w:pPr>
              <w:spacing w:after="0" w:line="480" w:lineRule="exact"/>
              <w:ind w:left="0" w:firstLine="0"/>
              <w:jc w:val="center"/>
              <w:rPr>
                <w:rFonts w:hint="eastAsia"/>
                <w:color w:val="auto"/>
              </w:rPr>
            </w:pPr>
            <w:r>
              <w:rPr>
                <w:color w:val="auto"/>
              </w:rPr>
              <w:t>学术论文</w:t>
            </w:r>
          </w:p>
        </w:tc>
        <w:tc>
          <w:tcPr>
            <w:tcW w:w="2552" w:type="dxa"/>
            <w:tcBorders>
              <w:top w:val="single" w:color="000000" w:sz="4" w:space="0"/>
              <w:left w:val="single" w:color="000000" w:sz="4" w:space="0"/>
              <w:bottom w:val="single" w:color="000000" w:sz="4" w:space="0"/>
              <w:right w:val="single" w:color="000000" w:sz="4" w:space="0"/>
            </w:tcBorders>
            <w:vAlign w:val="center"/>
          </w:tcPr>
          <w:p w14:paraId="438C3959">
            <w:pPr>
              <w:spacing w:after="0" w:line="480" w:lineRule="exact"/>
              <w:ind w:left="0" w:firstLine="0"/>
              <w:jc w:val="center"/>
              <w:rPr>
                <w:rFonts w:hint="eastAsia"/>
                <w:color w:val="auto"/>
              </w:rPr>
            </w:pPr>
            <w:r>
              <w:rPr>
                <w:rFonts w:ascii="Times New Roman" w:hAnsi="Times New Roman" w:cs="Times New Roman"/>
                <w:color w:val="auto"/>
              </w:rPr>
              <w:t>学校期刊奖励库一类</w:t>
            </w:r>
          </w:p>
        </w:tc>
        <w:tc>
          <w:tcPr>
            <w:tcW w:w="1559" w:type="dxa"/>
            <w:tcBorders>
              <w:top w:val="single" w:color="000000" w:sz="4" w:space="0"/>
              <w:left w:val="single" w:color="000000" w:sz="4" w:space="0"/>
              <w:bottom w:val="single" w:color="000000" w:sz="4" w:space="0"/>
              <w:right w:val="single" w:color="000000" w:sz="4" w:space="0"/>
            </w:tcBorders>
            <w:vAlign w:val="center"/>
          </w:tcPr>
          <w:p w14:paraId="7580EC83">
            <w:pPr>
              <w:spacing w:after="0" w:line="480" w:lineRule="exact"/>
              <w:ind w:left="0" w:firstLine="0"/>
              <w:jc w:val="center"/>
              <w:rPr>
                <w:rFonts w:hint="eastAsia"/>
                <w:color w:val="auto"/>
              </w:rPr>
            </w:pPr>
            <w:r>
              <w:rPr>
                <w:rFonts w:hint="eastAsia"/>
                <w:color w:val="auto"/>
              </w:rPr>
              <w:t>80</w:t>
            </w:r>
          </w:p>
        </w:tc>
        <w:tc>
          <w:tcPr>
            <w:tcW w:w="1276" w:type="dxa"/>
            <w:tcBorders>
              <w:top w:val="single" w:color="000000" w:sz="4" w:space="0"/>
              <w:left w:val="single" w:color="000000" w:sz="4" w:space="0"/>
              <w:bottom w:val="single" w:color="000000" w:sz="4" w:space="0"/>
              <w:right w:val="single" w:color="000000" w:sz="4" w:space="0"/>
            </w:tcBorders>
            <w:vAlign w:val="center"/>
          </w:tcPr>
          <w:p w14:paraId="6DFE4DFB">
            <w:pPr>
              <w:spacing w:after="0" w:line="480" w:lineRule="exact"/>
              <w:ind w:left="0" w:firstLine="0"/>
              <w:jc w:val="center"/>
              <w:rPr>
                <w:rFonts w:hint="eastAsia"/>
                <w:color w:val="auto"/>
              </w:rPr>
            </w:pPr>
          </w:p>
        </w:tc>
        <w:tc>
          <w:tcPr>
            <w:tcW w:w="1189" w:type="dxa"/>
            <w:tcBorders>
              <w:top w:val="single" w:color="000000" w:sz="4" w:space="0"/>
              <w:left w:val="single" w:color="000000" w:sz="4" w:space="0"/>
              <w:bottom w:val="single" w:color="000000" w:sz="4" w:space="0"/>
              <w:right w:val="single" w:color="000000" w:sz="4" w:space="0"/>
            </w:tcBorders>
            <w:vAlign w:val="center"/>
          </w:tcPr>
          <w:p w14:paraId="500281B4">
            <w:pPr>
              <w:spacing w:after="0" w:line="480" w:lineRule="exact"/>
              <w:ind w:left="0" w:firstLine="0"/>
              <w:jc w:val="center"/>
              <w:rPr>
                <w:rFonts w:hint="eastAsia"/>
                <w:color w:val="auto"/>
              </w:rPr>
            </w:pPr>
          </w:p>
        </w:tc>
      </w:tr>
      <w:tr w14:paraId="513D61E7">
        <w:tblPrEx>
          <w:tblCellMar>
            <w:top w:w="33" w:type="dxa"/>
            <w:left w:w="116" w:type="dxa"/>
            <w:bottom w:w="0" w:type="dxa"/>
            <w:right w:w="115" w:type="dxa"/>
          </w:tblCellMar>
        </w:tblPrEx>
        <w:trPr>
          <w:trHeight w:val="476" w:hRule="atLeast"/>
        </w:trPr>
        <w:tc>
          <w:tcPr>
            <w:tcW w:w="1946" w:type="dxa"/>
            <w:vMerge w:val="continue"/>
            <w:tcBorders>
              <w:left w:val="single" w:color="000000" w:sz="4" w:space="0"/>
              <w:right w:val="single" w:color="000000" w:sz="4" w:space="0"/>
            </w:tcBorders>
            <w:vAlign w:val="center"/>
          </w:tcPr>
          <w:p w14:paraId="4FD96DA7">
            <w:pPr>
              <w:spacing w:after="0" w:line="480" w:lineRule="exact"/>
              <w:ind w:left="0" w:firstLine="0"/>
              <w:jc w:val="center"/>
              <w:rPr>
                <w:rFonts w:hint="eastAsia"/>
                <w:color w:val="auto"/>
              </w:rPr>
            </w:pPr>
          </w:p>
        </w:tc>
        <w:tc>
          <w:tcPr>
            <w:tcW w:w="2552" w:type="dxa"/>
            <w:tcBorders>
              <w:top w:val="single" w:color="000000" w:sz="4" w:space="0"/>
              <w:left w:val="single" w:color="000000" w:sz="4" w:space="0"/>
              <w:bottom w:val="single" w:color="000000" w:sz="4" w:space="0"/>
              <w:right w:val="single" w:color="000000" w:sz="4" w:space="0"/>
            </w:tcBorders>
            <w:vAlign w:val="center"/>
          </w:tcPr>
          <w:p w14:paraId="63507576">
            <w:pPr>
              <w:spacing w:after="0" w:line="480" w:lineRule="exact"/>
              <w:ind w:left="0" w:firstLine="0"/>
              <w:jc w:val="center"/>
              <w:rPr>
                <w:rFonts w:hint="eastAsia"/>
                <w:color w:val="auto"/>
              </w:rPr>
            </w:pPr>
            <w:r>
              <w:rPr>
                <w:rFonts w:hint="eastAsia" w:ascii="Times New Roman" w:hAnsi="Times New Roman" w:cs="Times New Roman"/>
                <w:color w:val="auto"/>
              </w:rPr>
              <w:t>学校期刊奖励库二类</w:t>
            </w:r>
          </w:p>
        </w:tc>
        <w:tc>
          <w:tcPr>
            <w:tcW w:w="1559" w:type="dxa"/>
            <w:tcBorders>
              <w:top w:val="single" w:color="000000" w:sz="4" w:space="0"/>
              <w:left w:val="single" w:color="000000" w:sz="4" w:space="0"/>
              <w:bottom w:val="single" w:color="000000" w:sz="4" w:space="0"/>
              <w:right w:val="single" w:color="000000" w:sz="4" w:space="0"/>
            </w:tcBorders>
            <w:vAlign w:val="center"/>
          </w:tcPr>
          <w:p w14:paraId="20B708E2">
            <w:pPr>
              <w:spacing w:after="0" w:line="480" w:lineRule="exact"/>
              <w:ind w:left="0" w:firstLine="0"/>
              <w:jc w:val="center"/>
              <w:rPr>
                <w:rFonts w:hint="eastAsia"/>
                <w:color w:val="auto"/>
              </w:rPr>
            </w:pPr>
            <w:r>
              <w:rPr>
                <w:rFonts w:hint="eastAsia"/>
                <w:color w:val="auto"/>
              </w:rPr>
              <w:t>65</w:t>
            </w:r>
          </w:p>
        </w:tc>
        <w:tc>
          <w:tcPr>
            <w:tcW w:w="1276" w:type="dxa"/>
            <w:tcBorders>
              <w:top w:val="single" w:color="000000" w:sz="4" w:space="0"/>
              <w:left w:val="single" w:color="000000" w:sz="4" w:space="0"/>
              <w:bottom w:val="single" w:color="000000" w:sz="4" w:space="0"/>
              <w:right w:val="single" w:color="000000" w:sz="4" w:space="0"/>
            </w:tcBorders>
            <w:vAlign w:val="center"/>
          </w:tcPr>
          <w:p w14:paraId="28DC97DA">
            <w:pPr>
              <w:spacing w:after="0" w:line="480" w:lineRule="exact"/>
              <w:ind w:left="0" w:firstLine="0"/>
              <w:jc w:val="center"/>
              <w:rPr>
                <w:rFonts w:hint="eastAsia"/>
                <w:color w:val="auto"/>
              </w:rPr>
            </w:pPr>
          </w:p>
        </w:tc>
        <w:tc>
          <w:tcPr>
            <w:tcW w:w="1189" w:type="dxa"/>
            <w:tcBorders>
              <w:top w:val="single" w:color="000000" w:sz="4" w:space="0"/>
              <w:left w:val="single" w:color="000000" w:sz="4" w:space="0"/>
              <w:bottom w:val="single" w:color="000000" w:sz="4" w:space="0"/>
              <w:right w:val="single" w:color="000000" w:sz="4" w:space="0"/>
            </w:tcBorders>
            <w:vAlign w:val="center"/>
          </w:tcPr>
          <w:p w14:paraId="31BA4031">
            <w:pPr>
              <w:spacing w:after="0" w:line="480" w:lineRule="exact"/>
              <w:ind w:left="0" w:firstLine="0"/>
              <w:jc w:val="center"/>
              <w:rPr>
                <w:rFonts w:hint="eastAsia"/>
                <w:color w:val="auto"/>
              </w:rPr>
            </w:pPr>
          </w:p>
        </w:tc>
      </w:tr>
      <w:tr w14:paraId="4A56C0D3">
        <w:tblPrEx>
          <w:tblCellMar>
            <w:top w:w="33" w:type="dxa"/>
            <w:left w:w="116" w:type="dxa"/>
            <w:bottom w:w="0" w:type="dxa"/>
            <w:right w:w="115" w:type="dxa"/>
          </w:tblCellMar>
        </w:tblPrEx>
        <w:trPr>
          <w:trHeight w:val="476" w:hRule="atLeast"/>
        </w:trPr>
        <w:tc>
          <w:tcPr>
            <w:tcW w:w="1946" w:type="dxa"/>
            <w:vMerge w:val="continue"/>
            <w:tcBorders>
              <w:left w:val="single" w:color="000000" w:sz="4" w:space="0"/>
              <w:right w:val="single" w:color="000000" w:sz="4" w:space="0"/>
            </w:tcBorders>
            <w:vAlign w:val="center"/>
          </w:tcPr>
          <w:p w14:paraId="3AE1CD69">
            <w:pPr>
              <w:spacing w:after="0" w:line="480" w:lineRule="exact"/>
              <w:ind w:left="0" w:firstLine="0"/>
              <w:jc w:val="center"/>
              <w:rPr>
                <w:rFonts w:hint="eastAsia"/>
                <w:color w:val="auto"/>
              </w:rPr>
            </w:pPr>
          </w:p>
        </w:tc>
        <w:tc>
          <w:tcPr>
            <w:tcW w:w="2552" w:type="dxa"/>
            <w:tcBorders>
              <w:top w:val="single" w:color="000000" w:sz="4" w:space="0"/>
              <w:left w:val="single" w:color="000000" w:sz="4" w:space="0"/>
              <w:bottom w:val="single" w:color="000000" w:sz="4" w:space="0"/>
              <w:right w:val="single" w:color="000000" w:sz="4" w:space="0"/>
            </w:tcBorders>
            <w:vAlign w:val="center"/>
          </w:tcPr>
          <w:p w14:paraId="0391FD9B">
            <w:pPr>
              <w:spacing w:after="0" w:line="480" w:lineRule="exact"/>
              <w:ind w:left="0" w:firstLine="0"/>
              <w:jc w:val="center"/>
              <w:rPr>
                <w:rFonts w:ascii="Times New Roman" w:hAnsi="Times New Roman" w:cs="Times New Roman"/>
                <w:color w:val="auto"/>
              </w:rPr>
            </w:pPr>
            <w:r>
              <w:rPr>
                <w:rFonts w:hint="eastAsia" w:ascii="Times New Roman" w:hAnsi="Times New Roman" w:cs="Times New Roman"/>
                <w:color w:val="auto"/>
              </w:rPr>
              <w:t>学校期刊奖励库三类</w:t>
            </w:r>
          </w:p>
        </w:tc>
        <w:tc>
          <w:tcPr>
            <w:tcW w:w="1559" w:type="dxa"/>
            <w:tcBorders>
              <w:top w:val="single" w:color="000000" w:sz="4" w:space="0"/>
              <w:left w:val="single" w:color="000000" w:sz="4" w:space="0"/>
              <w:bottom w:val="single" w:color="000000" w:sz="4" w:space="0"/>
              <w:right w:val="single" w:color="000000" w:sz="4" w:space="0"/>
            </w:tcBorders>
            <w:vAlign w:val="center"/>
          </w:tcPr>
          <w:p w14:paraId="12BAC93A">
            <w:pPr>
              <w:spacing w:after="0" w:line="480" w:lineRule="exact"/>
              <w:ind w:left="0" w:firstLine="0"/>
              <w:jc w:val="center"/>
              <w:rPr>
                <w:rFonts w:hint="eastAsia"/>
                <w:color w:val="auto"/>
              </w:rPr>
            </w:pPr>
            <w:r>
              <w:rPr>
                <w:rFonts w:hint="eastAsia"/>
                <w:color w:val="auto"/>
              </w:rPr>
              <w:t>50</w:t>
            </w:r>
          </w:p>
        </w:tc>
        <w:tc>
          <w:tcPr>
            <w:tcW w:w="1276" w:type="dxa"/>
            <w:tcBorders>
              <w:top w:val="single" w:color="000000" w:sz="4" w:space="0"/>
              <w:left w:val="single" w:color="000000" w:sz="4" w:space="0"/>
              <w:bottom w:val="single" w:color="000000" w:sz="4" w:space="0"/>
              <w:right w:val="single" w:color="000000" w:sz="4" w:space="0"/>
            </w:tcBorders>
            <w:vAlign w:val="center"/>
          </w:tcPr>
          <w:p w14:paraId="22C6661A">
            <w:pPr>
              <w:spacing w:after="0" w:line="480" w:lineRule="exact"/>
              <w:ind w:left="0" w:firstLine="0"/>
              <w:jc w:val="center"/>
              <w:rPr>
                <w:rFonts w:hint="eastAsia"/>
                <w:color w:val="auto"/>
              </w:rPr>
            </w:pPr>
          </w:p>
        </w:tc>
        <w:tc>
          <w:tcPr>
            <w:tcW w:w="1189" w:type="dxa"/>
            <w:tcBorders>
              <w:top w:val="single" w:color="000000" w:sz="4" w:space="0"/>
              <w:left w:val="single" w:color="000000" w:sz="4" w:space="0"/>
              <w:bottom w:val="single" w:color="000000" w:sz="4" w:space="0"/>
              <w:right w:val="single" w:color="000000" w:sz="4" w:space="0"/>
            </w:tcBorders>
            <w:vAlign w:val="center"/>
          </w:tcPr>
          <w:p w14:paraId="3047B77B">
            <w:pPr>
              <w:spacing w:after="0" w:line="480" w:lineRule="exact"/>
              <w:ind w:left="0" w:firstLine="0"/>
              <w:jc w:val="center"/>
              <w:rPr>
                <w:rFonts w:hint="eastAsia"/>
                <w:color w:val="auto"/>
              </w:rPr>
            </w:pPr>
          </w:p>
        </w:tc>
      </w:tr>
      <w:tr w14:paraId="7E284AF8">
        <w:tblPrEx>
          <w:tblCellMar>
            <w:top w:w="33" w:type="dxa"/>
            <w:left w:w="116" w:type="dxa"/>
            <w:bottom w:w="0" w:type="dxa"/>
            <w:right w:w="115" w:type="dxa"/>
          </w:tblCellMar>
        </w:tblPrEx>
        <w:trPr>
          <w:trHeight w:val="477" w:hRule="atLeast"/>
        </w:trPr>
        <w:tc>
          <w:tcPr>
            <w:tcW w:w="1946" w:type="dxa"/>
            <w:vMerge w:val="continue"/>
            <w:tcBorders>
              <w:left w:val="single" w:color="000000" w:sz="4" w:space="0"/>
              <w:right w:val="single" w:color="000000" w:sz="4" w:space="0"/>
            </w:tcBorders>
            <w:vAlign w:val="center"/>
          </w:tcPr>
          <w:p w14:paraId="7D304201">
            <w:pPr>
              <w:spacing w:after="0" w:line="480" w:lineRule="exact"/>
              <w:ind w:left="0" w:firstLine="0"/>
              <w:jc w:val="center"/>
              <w:rPr>
                <w:rFonts w:hint="eastAsia"/>
                <w:color w:val="auto"/>
              </w:rPr>
            </w:pPr>
          </w:p>
        </w:tc>
        <w:tc>
          <w:tcPr>
            <w:tcW w:w="2552" w:type="dxa"/>
            <w:tcBorders>
              <w:top w:val="single" w:color="000000" w:sz="4" w:space="0"/>
              <w:left w:val="single" w:color="000000" w:sz="4" w:space="0"/>
              <w:bottom w:val="single" w:color="000000" w:sz="4" w:space="0"/>
              <w:right w:val="single" w:color="000000" w:sz="4" w:space="0"/>
            </w:tcBorders>
            <w:vAlign w:val="center"/>
          </w:tcPr>
          <w:p w14:paraId="3F611B05">
            <w:pPr>
              <w:spacing w:after="0" w:line="480" w:lineRule="exact"/>
              <w:ind w:left="0" w:firstLine="0"/>
              <w:jc w:val="center"/>
              <w:rPr>
                <w:rFonts w:hint="eastAsia"/>
                <w:color w:val="auto"/>
              </w:rPr>
            </w:pPr>
            <w:r>
              <w:rPr>
                <w:color w:val="auto"/>
              </w:rPr>
              <w:t>SCI Q1（不在奖励库中）、CCF A类期刊会议</w:t>
            </w:r>
          </w:p>
        </w:tc>
        <w:tc>
          <w:tcPr>
            <w:tcW w:w="1559" w:type="dxa"/>
            <w:tcBorders>
              <w:top w:val="single" w:color="000000" w:sz="4" w:space="0"/>
              <w:left w:val="single" w:color="000000" w:sz="4" w:space="0"/>
              <w:bottom w:val="single" w:color="000000" w:sz="4" w:space="0"/>
              <w:right w:val="single" w:color="000000" w:sz="4" w:space="0"/>
            </w:tcBorders>
            <w:vAlign w:val="center"/>
          </w:tcPr>
          <w:p w14:paraId="0B5675FF">
            <w:pPr>
              <w:spacing w:after="0" w:line="480" w:lineRule="exact"/>
              <w:ind w:left="0" w:firstLine="0"/>
              <w:jc w:val="center"/>
              <w:rPr>
                <w:rFonts w:hint="eastAsia"/>
                <w:color w:val="auto"/>
              </w:rPr>
            </w:pPr>
            <w:r>
              <w:rPr>
                <w:rFonts w:hint="eastAsia"/>
                <w:color w:val="auto"/>
              </w:rPr>
              <w:t>35</w:t>
            </w:r>
          </w:p>
        </w:tc>
        <w:tc>
          <w:tcPr>
            <w:tcW w:w="1276" w:type="dxa"/>
            <w:tcBorders>
              <w:top w:val="single" w:color="000000" w:sz="4" w:space="0"/>
              <w:left w:val="single" w:color="000000" w:sz="4" w:space="0"/>
              <w:bottom w:val="single" w:color="000000" w:sz="4" w:space="0"/>
              <w:right w:val="single" w:color="000000" w:sz="4" w:space="0"/>
            </w:tcBorders>
            <w:vAlign w:val="center"/>
          </w:tcPr>
          <w:p w14:paraId="0EF96FB0">
            <w:pPr>
              <w:spacing w:after="0" w:line="480" w:lineRule="exact"/>
              <w:ind w:left="0" w:firstLine="0"/>
              <w:jc w:val="center"/>
              <w:rPr>
                <w:rFonts w:hint="eastAsia"/>
                <w:color w:val="auto"/>
              </w:rPr>
            </w:pPr>
          </w:p>
        </w:tc>
        <w:tc>
          <w:tcPr>
            <w:tcW w:w="1189" w:type="dxa"/>
            <w:tcBorders>
              <w:top w:val="single" w:color="000000" w:sz="4" w:space="0"/>
              <w:left w:val="single" w:color="000000" w:sz="4" w:space="0"/>
              <w:bottom w:val="single" w:color="000000" w:sz="4" w:space="0"/>
              <w:right w:val="single" w:color="000000" w:sz="4" w:space="0"/>
            </w:tcBorders>
            <w:vAlign w:val="center"/>
          </w:tcPr>
          <w:p w14:paraId="123E6152">
            <w:pPr>
              <w:spacing w:after="0" w:line="480" w:lineRule="exact"/>
              <w:ind w:left="0" w:firstLine="0"/>
              <w:jc w:val="center"/>
              <w:rPr>
                <w:rFonts w:hint="eastAsia"/>
                <w:color w:val="auto"/>
              </w:rPr>
            </w:pPr>
          </w:p>
        </w:tc>
      </w:tr>
      <w:tr w14:paraId="51B2ECCB">
        <w:tblPrEx>
          <w:tblCellMar>
            <w:top w:w="33" w:type="dxa"/>
            <w:left w:w="116" w:type="dxa"/>
            <w:bottom w:w="0" w:type="dxa"/>
            <w:right w:w="115" w:type="dxa"/>
          </w:tblCellMar>
        </w:tblPrEx>
        <w:trPr>
          <w:trHeight w:val="477" w:hRule="atLeast"/>
        </w:trPr>
        <w:tc>
          <w:tcPr>
            <w:tcW w:w="1946" w:type="dxa"/>
            <w:vMerge w:val="continue"/>
            <w:tcBorders>
              <w:left w:val="single" w:color="000000" w:sz="4" w:space="0"/>
              <w:bottom w:val="single" w:color="000000" w:sz="4" w:space="0"/>
              <w:right w:val="single" w:color="000000" w:sz="4" w:space="0"/>
            </w:tcBorders>
            <w:vAlign w:val="center"/>
          </w:tcPr>
          <w:p w14:paraId="6AD11788">
            <w:pPr>
              <w:spacing w:after="0" w:line="480" w:lineRule="exact"/>
              <w:ind w:left="0" w:firstLine="0"/>
              <w:jc w:val="center"/>
              <w:rPr>
                <w:rFonts w:hint="eastAsia"/>
                <w:color w:val="auto"/>
              </w:rPr>
            </w:pPr>
          </w:p>
        </w:tc>
        <w:tc>
          <w:tcPr>
            <w:tcW w:w="2552" w:type="dxa"/>
            <w:tcBorders>
              <w:top w:val="single" w:color="000000" w:sz="4" w:space="0"/>
              <w:left w:val="single" w:color="000000" w:sz="4" w:space="0"/>
              <w:bottom w:val="single" w:color="000000" w:sz="4" w:space="0"/>
              <w:right w:val="single" w:color="000000" w:sz="4" w:space="0"/>
            </w:tcBorders>
            <w:vAlign w:val="center"/>
          </w:tcPr>
          <w:p w14:paraId="7280BDF4">
            <w:pPr>
              <w:spacing w:after="0" w:line="480" w:lineRule="exact"/>
              <w:ind w:left="0" w:firstLine="0"/>
              <w:jc w:val="center"/>
              <w:rPr>
                <w:rFonts w:hint="eastAsia"/>
                <w:color w:val="auto"/>
              </w:rPr>
            </w:pPr>
            <w:r>
              <w:rPr>
                <w:rFonts w:hint="eastAsia"/>
                <w:color w:val="auto"/>
              </w:rPr>
              <w:t>SCI Q2（不在奖励库中）、CCF B类期刊</w:t>
            </w:r>
          </w:p>
        </w:tc>
        <w:tc>
          <w:tcPr>
            <w:tcW w:w="1559" w:type="dxa"/>
            <w:tcBorders>
              <w:top w:val="single" w:color="000000" w:sz="4" w:space="0"/>
              <w:left w:val="single" w:color="000000" w:sz="4" w:space="0"/>
              <w:bottom w:val="single" w:color="000000" w:sz="4" w:space="0"/>
              <w:right w:val="single" w:color="000000" w:sz="4" w:space="0"/>
            </w:tcBorders>
            <w:vAlign w:val="center"/>
          </w:tcPr>
          <w:p w14:paraId="50043C17">
            <w:pPr>
              <w:spacing w:after="0" w:line="480" w:lineRule="exact"/>
              <w:ind w:left="0" w:firstLine="0"/>
              <w:jc w:val="center"/>
              <w:rPr>
                <w:rFonts w:hint="eastAsia"/>
                <w:color w:val="auto"/>
              </w:rPr>
            </w:pPr>
            <w:r>
              <w:rPr>
                <w:rFonts w:hint="eastAsia"/>
                <w:color w:val="auto"/>
              </w:rPr>
              <w:t>17</w:t>
            </w:r>
          </w:p>
        </w:tc>
        <w:tc>
          <w:tcPr>
            <w:tcW w:w="1276" w:type="dxa"/>
            <w:tcBorders>
              <w:top w:val="single" w:color="000000" w:sz="4" w:space="0"/>
              <w:left w:val="single" w:color="000000" w:sz="4" w:space="0"/>
              <w:bottom w:val="single" w:color="000000" w:sz="4" w:space="0"/>
              <w:right w:val="single" w:color="000000" w:sz="4" w:space="0"/>
            </w:tcBorders>
            <w:vAlign w:val="center"/>
          </w:tcPr>
          <w:p w14:paraId="4D822156">
            <w:pPr>
              <w:spacing w:after="0" w:line="480" w:lineRule="exact"/>
              <w:ind w:left="0" w:firstLine="0"/>
              <w:jc w:val="center"/>
              <w:rPr>
                <w:rFonts w:hint="eastAsia"/>
                <w:color w:val="auto"/>
              </w:rPr>
            </w:pPr>
          </w:p>
        </w:tc>
        <w:tc>
          <w:tcPr>
            <w:tcW w:w="1189" w:type="dxa"/>
            <w:tcBorders>
              <w:top w:val="single" w:color="000000" w:sz="4" w:space="0"/>
              <w:left w:val="single" w:color="000000" w:sz="4" w:space="0"/>
              <w:bottom w:val="single" w:color="000000" w:sz="4" w:space="0"/>
              <w:right w:val="single" w:color="000000" w:sz="4" w:space="0"/>
            </w:tcBorders>
            <w:vAlign w:val="center"/>
          </w:tcPr>
          <w:p w14:paraId="1445B810">
            <w:pPr>
              <w:spacing w:after="0" w:line="480" w:lineRule="exact"/>
              <w:ind w:left="0" w:firstLine="0"/>
              <w:jc w:val="center"/>
              <w:rPr>
                <w:rFonts w:hint="eastAsia"/>
                <w:color w:val="auto"/>
              </w:rPr>
            </w:pPr>
          </w:p>
        </w:tc>
      </w:tr>
      <w:tr w14:paraId="04EDAF36">
        <w:tblPrEx>
          <w:tblCellMar>
            <w:top w:w="33" w:type="dxa"/>
            <w:left w:w="116" w:type="dxa"/>
            <w:bottom w:w="0" w:type="dxa"/>
            <w:right w:w="115" w:type="dxa"/>
          </w:tblCellMar>
        </w:tblPrEx>
        <w:trPr>
          <w:trHeight w:val="477" w:hRule="atLeast"/>
        </w:trPr>
        <w:tc>
          <w:tcPr>
            <w:tcW w:w="1946" w:type="dxa"/>
            <w:tcBorders>
              <w:top w:val="single" w:color="000000" w:sz="4" w:space="0"/>
              <w:left w:val="single" w:color="000000" w:sz="4" w:space="0"/>
              <w:bottom w:val="single" w:color="000000" w:sz="4" w:space="0"/>
              <w:right w:val="single" w:color="000000" w:sz="4" w:space="0"/>
            </w:tcBorders>
            <w:vAlign w:val="center"/>
          </w:tcPr>
          <w:p w14:paraId="5832FD50">
            <w:pPr>
              <w:spacing w:after="0" w:line="480" w:lineRule="exact"/>
              <w:ind w:left="0" w:firstLine="0"/>
              <w:jc w:val="center"/>
              <w:rPr>
                <w:rFonts w:hint="eastAsia"/>
                <w:color w:val="auto"/>
              </w:rPr>
            </w:pPr>
            <w:r>
              <w:rPr>
                <w:color w:val="auto"/>
              </w:rPr>
              <w:t>授权发明专利</w:t>
            </w:r>
          </w:p>
        </w:tc>
        <w:tc>
          <w:tcPr>
            <w:tcW w:w="2552" w:type="dxa"/>
            <w:tcBorders>
              <w:top w:val="single" w:color="000000" w:sz="4" w:space="0"/>
              <w:left w:val="single" w:color="000000" w:sz="4" w:space="0"/>
              <w:bottom w:val="single" w:color="000000" w:sz="4" w:space="0"/>
              <w:right w:val="single" w:color="000000" w:sz="4" w:space="0"/>
            </w:tcBorders>
            <w:vAlign w:val="center"/>
          </w:tcPr>
          <w:p w14:paraId="372CD089">
            <w:pPr>
              <w:spacing w:after="0" w:line="480" w:lineRule="exact"/>
              <w:ind w:left="0" w:firstLine="0"/>
              <w:jc w:val="center"/>
              <w:rPr>
                <w:rFonts w:hint="eastAsia"/>
                <w:color w:val="auto"/>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4D48F5E1">
            <w:pPr>
              <w:spacing w:after="0" w:line="480" w:lineRule="exact"/>
              <w:ind w:left="0" w:firstLine="0"/>
              <w:jc w:val="center"/>
              <w:rPr>
                <w:rFonts w:hint="eastAsia"/>
                <w:color w:val="auto"/>
              </w:rPr>
            </w:pPr>
            <w:r>
              <w:rPr>
                <w:rFonts w:hint="eastAsia"/>
                <w:color w:val="auto"/>
              </w:rPr>
              <w:t>12</w:t>
            </w:r>
          </w:p>
        </w:tc>
        <w:tc>
          <w:tcPr>
            <w:tcW w:w="1276" w:type="dxa"/>
            <w:tcBorders>
              <w:top w:val="single" w:color="000000" w:sz="4" w:space="0"/>
              <w:left w:val="single" w:color="000000" w:sz="4" w:space="0"/>
              <w:bottom w:val="single" w:color="000000" w:sz="4" w:space="0"/>
              <w:right w:val="single" w:color="000000" w:sz="4" w:space="0"/>
            </w:tcBorders>
            <w:vAlign w:val="center"/>
          </w:tcPr>
          <w:p w14:paraId="030D97FA">
            <w:pPr>
              <w:spacing w:after="0" w:line="480" w:lineRule="exact"/>
              <w:ind w:left="0" w:firstLine="0"/>
              <w:jc w:val="center"/>
              <w:rPr>
                <w:rFonts w:hint="eastAsia"/>
                <w:color w:val="auto"/>
              </w:rPr>
            </w:pPr>
          </w:p>
        </w:tc>
        <w:tc>
          <w:tcPr>
            <w:tcW w:w="1189" w:type="dxa"/>
            <w:tcBorders>
              <w:top w:val="single" w:color="000000" w:sz="4" w:space="0"/>
              <w:left w:val="single" w:color="000000" w:sz="4" w:space="0"/>
              <w:bottom w:val="single" w:color="000000" w:sz="4" w:space="0"/>
              <w:right w:val="single" w:color="000000" w:sz="4" w:space="0"/>
            </w:tcBorders>
            <w:vAlign w:val="center"/>
          </w:tcPr>
          <w:p w14:paraId="3B8C0020">
            <w:pPr>
              <w:spacing w:after="0" w:line="480" w:lineRule="exact"/>
              <w:ind w:left="0" w:firstLine="0"/>
              <w:jc w:val="center"/>
              <w:rPr>
                <w:rFonts w:hint="eastAsia"/>
                <w:color w:val="auto"/>
              </w:rPr>
            </w:pPr>
          </w:p>
        </w:tc>
      </w:tr>
      <w:tr w14:paraId="49C0FAFC">
        <w:tblPrEx>
          <w:tblCellMar>
            <w:top w:w="33" w:type="dxa"/>
            <w:left w:w="116" w:type="dxa"/>
            <w:bottom w:w="0" w:type="dxa"/>
            <w:right w:w="115" w:type="dxa"/>
          </w:tblCellMar>
        </w:tblPrEx>
        <w:trPr>
          <w:trHeight w:val="477" w:hRule="atLeast"/>
        </w:trPr>
        <w:tc>
          <w:tcPr>
            <w:tcW w:w="1946" w:type="dxa"/>
            <w:vMerge w:val="restart"/>
            <w:tcBorders>
              <w:top w:val="single" w:color="000000" w:sz="4" w:space="0"/>
              <w:left w:val="single" w:color="000000" w:sz="4" w:space="0"/>
              <w:bottom w:val="single" w:color="000000" w:sz="4" w:space="0"/>
              <w:right w:val="single" w:color="000000" w:sz="4" w:space="0"/>
            </w:tcBorders>
            <w:vAlign w:val="center"/>
          </w:tcPr>
          <w:p w14:paraId="2D675E18">
            <w:pPr>
              <w:spacing w:after="0" w:line="480" w:lineRule="exact"/>
              <w:ind w:left="0" w:firstLine="0"/>
              <w:jc w:val="center"/>
              <w:rPr>
                <w:rFonts w:hint="eastAsia"/>
                <w:color w:val="auto"/>
              </w:rPr>
            </w:pPr>
            <w:r>
              <w:rPr>
                <w:color w:val="auto"/>
              </w:rPr>
              <w:t>成果奖励</w:t>
            </w:r>
          </w:p>
        </w:tc>
        <w:tc>
          <w:tcPr>
            <w:tcW w:w="2552" w:type="dxa"/>
            <w:tcBorders>
              <w:top w:val="single" w:color="000000" w:sz="4" w:space="0"/>
              <w:left w:val="single" w:color="000000" w:sz="4" w:space="0"/>
              <w:bottom w:val="single" w:color="000000" w:sz="4" w:space="0"/>
              <w:right w:val="single" w:color="000000" w:sz="4" w:space="0"/>
            </w:tcBorders>
            <w:vAlign w:val="center"/>
          </w:tcPr>
          <w:p w14:paraId="71919063">
            <w:pPr>
              <w:spacing w:after="0" w:line="480" w:lineRule="exact"/>
              <w:ind w:left="0" w:firstLine="0"/>
              <w:jc w:val="center"/>
              <w:rPr>
                <w:rFonts w:hint="eastAsia"/>
                <w:color w:val="auto"/>
              </w:rPr>
            </w:pPr>
            <w:r>
              <w:rPr>
                <w:color w:val="auto"/>
              </w:rPr>
              <w:t>国际科研成果奖励</w:t>
            </w:r>
          </w:p>
        </w:tc>
        <w:tc>
          <w:tcPr>
            <w:tcW w:w="1559" w:type="dxa"/>
            <w:tcBorders>
              <w:top w:val="single" w:color="000000" w:sz="4" w:space="0"/>
              <w:left w:val="single" w:color="000000" w:sz="4" w:space="0"/>
              <w:bottom w:val="single" w:color="000000" w:sz="4" w:space="0"/>
              <w:right w:val="single" w:color="000000" w:sz="4" w:space="0"/>
            </w:tcBorders>
            <w:vAlign w:val="center"/>
          </w:tcPr>
          <w:p w14:paraId="785D25B7">
            <w:pPr>
              <w:spacing w:after="0" w:line="480" w:lineRule="exact"/>
              <w:ind w:left="0" w:firstLine="0"/>
              <w:jc w:val="center"/>
              <w:rPr>
                <w:rFonts w:hint="eastAsia"/>
                <w:color w:val="auto"/>
              </w:rPr>
            </w:pPr>
            <w:r>
              <w:rPr>
                <w:rFonts w:hint="eastAsia"/>
                <w:color w:val="auto"/>
              </w:rPr>
              <w:t>50</w:t>
            </w:r>
          </w:p>
        </w:tc>
        <w:tc>
          <w:tcPr>
            <w:tcW w:w="1276" w:type="dxa"/>
            <w:tcBorders>
              <w:top w:val="single" w:color="000000" w:sz="4" w:space="0"/>
              <w:left w:val="single" w:color="000000" w:sz="4" w:space="0"/>
              <w:bottom w:val="single" w:color="000000" w:sz="4" w:space="0"/>
              <w:right w:val="single" w:color="000000" w:sz="4" w:space="0"/>
            </w:tcBorders>
            <w:vAlign w:val="center"/>
          </w:tcPr>
          <w:p w14:paraId="287CD225">
            <w:pPr>
              <w:spacing w:after="0" w:line="480" w:lineRule="exact"/>
              <w:ind w:left="0" w:firstLine="0"/>
              <w:jc w:val="center"/>
              <w:rPr>
                <w:rFonts w:hint="eastAsia"/>
                <w:color w:val="auto"/>
              </w:rPr>
            </w:pPr>
          </w:p>
        </w:tc>
        <w:tc>
          <w:tcPr>
            <w:tcW w:w="1189" w:type="dxa"/>
            <w:tcBorders>
              <w:top w:val="single" w:color="000000" w:sz="4" w:space="0"/>
              <w:left w:val="single" w:color="000000" w:sz="4" w:space="0"/>
              <w:bottom w:val="single" w:color="000000" w:sz="4" w:space="0"/>
              <w:right w:val="single" w:color="000000" w:sz="4" w:space="0"/>
            </w:tcBorders>
            <w:vAlign w:val="center"/>
          </w:tcPr>
          <w:p w14:paraId="5796A83C">
            <w:pPr>
              <w:spacing w:after="0" w:line="480" w:lineRule="exact"/>
              <w:ind w:left="0" w:firstLine="0"/>
              <w:jc w:val="center"/>
              <w:rPr>
                <w:rFonts w:hint="eastAsia"/>
                <w:color w:val="auto"/>
              </w:rPr>
            </w:pPr>
          </w:p>
        </w:tc>
      </w:tr>
      <w:tr w14:paraId="25A2479E">
        <w:tblPrEx>
          <w:tblCellMar>
            <w:top w:w="33" w:type="dxa"/>
            <w:left w:w="116" w:type="dxa"/>
            <w:bottom w:w="0" w:type="dxa"/>
            <w:right w:w="115" w:type="dxa"/>
          </w:tblCellMar>
        </w:tblPrEx>
        <w:trPr>
          <w:trHeight w:val="546" w:hRule="atLeast"/>
        </w:trPr>
        <w:tc>
          <w:tcPr>
            <w:tcW w:w="1946" w:type="dxa"/>
            <w:vMerge w:val="continue"/>
            <w:tcBorders>
              <w:top w:val="nil"/>
              <w:left w:val="single" w:color="000000" w:sz="4" w:space="0"/>
              <w:bottom w:val="nil"/>
              <w:right w:val="single" w:color="000000" w:sz="4" w:space="0"/>
            </w:tcBorders>
            <w:vAlign w:val="center"/>
          </w:tcPr>
          <w:p w14:paraId="0B6972B0">
            <w:pPr>
              <w:spacing w:after="0" w:line="480" w:lineRule="exact"/>
              <w:ind w:left="0" w:firstLine="0"/>
              <w:jc w:val="center"/>
              <w:rPr>
                <w:rFonts w:hint="eastAsia"/>
                <w:color w:val="auto"/>
              </w:rPr>
            </w:pPr>
          </w:p>
        </w:tc>
        <w:tc>
          <w:tcPr>
            <w:tcW w:w="2552" w:type="dxa"/>
            <w:tcBorders>
              <w:top w:val="single" w:color="000000" w:sz="4" w:space="0"/>
              <w:left w:val="single" w:color="000000" w:sz="4" w:space="0"/>
              <w:bottom w:val="single" w:color="000000" w:sz="4" w:space="0"/>
              <w:right w:val="single" w:color="000000" w:sz="4" w:space="0"/>
            </w:tcBorders>
            <w:vAlign w:val="center"/>
          </w:tcPr>
          <w:p w14:paraId="676174F2">
            <w:pPr>
              <w:spacing w:after="0" w:line="480" w:lineRule="exact"/>
              <w:ind w:left="0" w:firstLine="0"/>
              <w:jc w:val="center"/>
              <w:rPr>
                <w:rFonts w:hint="eastAsia"/>
                <w:color w:val="auto"/>
              </w:rPr>
            </w:pPr>
            <w:r>
              <w:rPr>
                <w:color w:val="auto"/>
              </w:rPr>
              <w:t>国家科研成果奖励</w:t>
            </w:r>
          </w:p>
        </w:tc>
        <w:tc>
          <w:tcPr>
            <w:tcW w:w="1559" w:type="dxa"/>
            <w:tcBorders>
              <w:top w:val="single" w:color="000000" w:sz="4" w:space="0"/>
              <w:left w:val="single" w:color="000000" w:sz="4" w:space="0"/>
              <w:bottom w:val="single" w:color="000000" w:sz="4" w:space="0"/>
              <w:right w:val="single" w:color="000000" w:sz="4" w:space="0"/>
            </w:tcBorders>
            <w:vAlign w:val="center"/>
          </w:tcPr>
          <w:p w14:paraId="20D04BCC">
            <w:pPr>
              <w:spacing w:after="0" w:line="480" w:lineRule="exact"/>
              <w:ind w:left="0" w:firstLine="0"/>
              <w:jc w:val="center"/>
              <w:rPr>
                <w:rFonts w:hint="eastAsia"/>
                <w:color w:val="auto"/>
              </w:rPr>
            </w:pPr>
            <w:r>
              <w:rPr>
                <w:rFonts w:hint="eastAsia"/>
                <w:color w:val="auto"/>
              </w:rPr>
              <w:t>50</w:t>
            </w:r>
          </w:p>
        </w:tc>
        <w:tc>
          <w:tcPr>
            <w:tcW w:w="1276" w:type="dxa"/>
            <w:tcBorders>
              <w:top w:val="single" w:color="000000" w:sz="4" w:space="0"/>
              <w:left w:val="single" w:color="000000" w:sz="4" w:space="0"/>
              <w:bottom w:val="single" w:color="000000" w:sz="4" w:space="0"/>
              <w:right w:val="single" w:color="000000" w:sz="4" w:space="0"/>
            </w:tcBorders>
            <w:vAlign w:val="center"/>
          </w:tcPr>
          <w:p w14:paraId="71F88974">
            <w:pPr>
              <w:spacing w:after="0" w:line="480" w:lineRule="exact"/>
              <w:ind w:left="0" w:firstLine="0"/>
              <w:jc w:val="center"/>
              <w:rPr>
                <w:rFonts w:hint="eastAsia"/>
                <w:color w:val="auto"/>
              </w:rPr>
            </w:pPr>
          </w:p>
        </w:tc>
        <w:tc>
          <w:tcPr>
            <w:tcW w:w="1189" w:type="dxa"/>
            <w:tcBorders>
              <w:top w:val="single" w:color="000000" w:sz="4" w:space="0"/>
              <w:left w:val="single" w:color="000000" w:sz="4" w:space="0"/>
              <w:bottom w:val="single" w:color="000000" w:sz="4" w:space="0"/>
              <w:right w:val="single" w:color="000000" w:sz="4" w:space="0"/>
            </w:tcBorders>
            <w:vAlign w:val="center"/>
          </w:tcPr>
          <w:p w14:paraId="66BE17C1">
            <w:pPr>
              <w:spacing w:after="0" w:line="480" w:lineRule="exact"/>
              <w:ind w:left="0" w:firstLine="0"/>
              <w:jc w:val="center"/>
              <w:rPr>
                <w:rFonts w:hint="eastAsia"/>
                <w:color w:val="auto"/>
              </w:rPr>
            </w:pPr>
          </w:p>
        </w:tc>
      </w:tr>
      <w:tr w14:paraId="3808AFA5">
        <w:tblPrEx>
          <w:tblCellMar>
            <w:top w:w="33" w:type="dxa"/>
            <w:left w:w="116" w:type="dxa"/>
            <w:bottom w:w="0" w:type="dxa"/>
            <w:right w:w="115" w:type="dxa"/>
          </w:tblCellMar>
        </w:tblPrEx>
        <w:trPr>
          <w:trHeight w:val="526" w:hRule="atLeast"/>
        </w:trPr>
        <w:tc>
          <w:tcPr>
            <w:tcW w:w="1946" w:type="dxa"/>
            <w:vMerge w:val="continue"/>
            <w:tcBorders>
              <w:top w:val="nil"/>
              <w:left w:val="single" w:color="000000" w:sz="4" w:space="0"/>
              <w:bottom w:val="nil"/>
              <w:right w:val="single" w:color="000000" w:sz="4" w:space="0"/>
            </w:tcBorders>
            <w:vAlign w:val="center"/>
          </w:tcPr>
          <w:p w14:paraId="5DA23F94">
            <w:pPr>
              <w:spacing w:after="0" w:line="480" w:lineRule="exact"/>
              <w:ind w:left="0" w:firstLine="0"/>
              <w:jc w:val="center"/>
              <w:rPr>
                <w:rFonts w:hint="eastAsia"/>
                <w:color w:val="auto"/>
              </w:rPr>
            </w:pPr>
          </w:p>
        </w:tc>
        <w:tc>
          <w:tcPr>
            <w:tcW w:w="2552" w:type="dxa"/>
            <w:tcBorders>
              <w:top w:val="single" w:color="000000" w:sz="4" w:space="0"/>
              <w:left w:val="single" w:color="000000" w:sz="4" w:space="0"/>
              <w:bottom w:val="single" w:color="000000" w:sz="4" w:space="0"/>
              <w:right w:val="single" w:color="000000" w:sz="4" w:space="0"/>
            </w:tcBorders>
            <w:vAlign w:val="center"/>
          </w:tcPr>
          <w:p w14:paraId="346E0009">
            <w:pPr>
              <w:spacing w:after="0" w:line="480" w:lineRule="exact"/>
              <w:ind w:left="0" w:firstLine="0"/>
              <w:jc w:val="center"/>
              <w:rPr>
                <w:rFonts w:hint="eastAsia"/>
                <w:color w:val="auto"/>
              </w:rPr>
            </w:pPr>
            <w:r>
              <w:rPr>
                <w:color w:val="auto"/>
              </w:rPr>
              <w:t>省部级科研成果奖励</w:t>
            </w:r>
          </w:p>
        </w:tc>
        <w:tc>
          <w:tcPr>
            <w:tcW w:w="1559" w:type="dxa"/>
            <w:tcBorders>
              <w:top w:val="single" w:color="000000" w:sz="4" w:space="0"/>
              <w:left w:val="single" w:color="000000" w:sz="4" w:space="0"/>
              <w:bottom w:val="single" w:color="000000" w:sz="4" w:space="0"/>
              <w:right w:val="single" w:color="000000" w:sz="4" w:space="0"/>
            </w:tcBorders>
            <w:vAlign w:val="center"/>
          </w:tcPr>
          <w:p w14:paraId="7B0428FD">
            <w:pPr>
              <w:spacing w:after="0" w:line="480" w:lineRule="exact"/>
              <w:ind w:left="0" w:firstLine="0"/>
              <w:jc w:val="center"/>
              <w:rPr>
                <w:rFonts w:hint="eastAsia"/>
                <w:color w:val="auto"/>
              </w:rPr>
            </w:pPr>
            <w:r>
              <w:rPr>
                <w:rFonts w:hint="eastAsia"/>
                <w:color w:val="auto"/>
              </w:rPr>
              <w:t>分等级赋分</w:t>
            </w:r>
          </w:p>
        </w:tc>
        <w:tc>
          <w:tcPr>
            <w:tcW w:w="1276" w:type="dxa"/>
            <w:tcBorders>
              <w:top w:val="single" w:color="000000" w:sz="4" w:space="0"/>
              <w:left w:val="single" w:color="000000" w:sz="4" w:space="0"/>
              <w:bottom w:val="single" w:color="000000" w:sz="4" w:space="0"/>
              <w:right w:val="single" w:color="000000" w:sz="4" w:space="0"/>
            </w:tcBorders>
            <w:vAlign w:val="center"/>
          </w:tcPr>
          <w:p w14:paraId="69A57C4D">
            <w:pPr>
              <w:spacing w:after="0" w:line="480" w:lineRule="exact"/>
              <w:ind w:left="0" w:firstLine="0"/>
              <w:jc w:val="center"/>
              <w:rPr>
                <w:rFonts w:hint="eastAsia"/>
                <w:color w:val="auto"/>
              </w:rPr>
            </w:pPr>
          </w:p>
        </w:tc>
        <w:tc>
          <w:tcPr>
            <w:tcW w:w="1189" w:type="dxa"/>
            <w:tcBorders>
              <w:top w:val="single" w:color="000000" w:sz="4" w:space="0"/>
              <w:left w:val="single" w:color="000000" w:sz="4" w:space="0"/>
              <w:bottom w:val="single" w:color="000000" w:sz="4" w:space="0"/>
              <w:right w:val="single" w:color="000000" w:sz="4" w:space="0"/>
            </w:tcBorders>
            <w:vAlign w:val="center"/>
          </w:tcPr>
          <w:p w14:paraId="0C9E82B2">
            <w:pPr>
              <w:spacing w:after="0" w:line="480" w:lineRule="exact"/>
              <w:ind w:left="0" w:firstLine="0"/>
              <w:jc w:val="center"/>
              <w:rPr>
                <w:rFonts w:hint="eastAsia"/>
                <w:color w:val="auto"/>
              </w:rPr>
            </w:pPr>
          </w:p>
        </w:tc>
      </w:tr>
      <w:tr w14:paraId="62DEC22A">
        <w:tblPrEx>
          <w:tblCellMar>
            <w:top w:w="33" w:type="dxa"/>
            <w:left w:w="116" w:type="dxa"/>
            <w:bottom w:w="0" w:type="dxa"/>
            <w:right w:w="115" w:type="dxa"/>
          </w:tblCellMar>
        </w:tblPrEx>
        <w:trPr>
          <w:trHeight w:val="519" w:hRule="atLeast"/>
        </w:trPr>
        <w:tc>
          <w:tcPr>
            <w:tcW w:w="1946" w:type="dxa"/>
            <w:vMerge w:val="continue"/>
            <w:tcBorders>
              <w:top w:val="nil"/>
              <w:left w:val="single" w:color="000000" w:sz="4" w:space="0"/>
              <w:bottom w:val="single" w:color="000000" w:sz="4" w:space="0"/>
              <w:right w:val="single" w:color="000000" w:sz="4" w:space="0"/>
            </w:tcBorders>
            <w:vAlign w:val="center"/>
          </w:tcPr>
          <w:p w14:paraId="404723A2">
            <w:pPr>
              <w:spacing w:after="0" w:line="480" w:lineRule="exact"/>
              <w:ind w:left="0" w:firstLine="0"/>
              <w:jc w:val="center"/>
              <w:rPr>
                <w:rFonts w:hint="eastAsia"/>
                <w:color w:val="auto"/>
              </w:rPr>
            </w:pPr>
          </w:p>
        </w:tc>
        <w:tc>
          <w:tcPr>
            <w:tcW w:w="2552" w:type="dxa"/>
            <w:tcBorders>
              <w:top w:val="single" w:color="000000" w:sz="4" w:space="0"/>
              <w:left w:val="single" w:color="000000" w:sz="4" w:space="0"/>
              <w:bottom w:val="single" w:color="000000" w:sz="4" w:space="0"/>
              <w:right w:val="single" w:color="000000" w:sz="4" w:space="0"/>
            </w:tcBorders>
            <w:vAlign w:val="center"/>
          </w:tcPr>
          <w:p w14:paraId="042EDDC4">
            <w:pPr>
              <w:spacing w:after="0" w:line="480" w:lineRule="exact"/>
              <w:ind w:left="0" w:firstLine="0"/>
              <w:jc w:val="center"/>
              <w:rPr>
                <w:rFonts w:hint="eastAsia"/>
                <w:color w:val="auto"/>
              </w:rPr>
            </w:pPr>
            <w:r>
              <w:rPr>
                <w:color w:val="auto"/>
              </w:rPr>
              <w:t>创作与作品奖励</w:t>
            </w:r>
          </w:p>
        </w:tc>
        <w:tc>
          <w:tcPr>
            <w:tcW w:w="1559" w:type="dxa"/>
            <w:tcBorders>
              <w:top w:val="single" w:color="000000" w:sz="4" w:space="0"/>
              <w:left w:val="single" w:color="000000" w:sz="4" w:space="0"/>
              <w:bottom w:val="single" w:color="000000" w:sz="4" w:space="0"/>
              <w:right w:val="single" w:color="000000" w:sz="4" w:space="0"/>
            </w:tcBorders>
            <w:vAlign w:val="center"/>
          </w:tcPr>
          <w:p w14:paraId="14FE4880">
            <w:pPr>
              <w:spacing w:after="0" w:line="480" w:lineRule="exact"/>
              <w:ind w:left="0" w:firstLine="0"/>
              <w:jc w:val="center"/>
              <w:rPr>
                <w:rFonts w:hint="eastAsia"/>
                <w:color w:val="auto"/>
              </w:rPr>
            </w:pPr>
            <w:r>
              <w:rPr>
                <w:rFonts w:hint="eastAsia"/>
                <w:color w:val="auto"/>
              </w:rPr>
              <w:t>分等级赋分</w:t>
            </w:r>
          </w:p>
        </w:tc>
        <w:tc>
          <w:tcPr>
            <w:tcW w:w="1276" w:type="dxa"/>
            <w:tcBorders>
              <w:top w:val="single" w:color="000000" w:sz="4" w:space="0"/>
              <w:left w:val="single" w:color="000000" w:sz="4" w:space="0"/>
              <w:bottom w:val="single" w:color="000000" w:sz="4" w:space="0"/>
              <w:right w:val="single" w:color="000000" w:sz="4" w:space="0"/>
            </w:tcBorders>
            <w:vAlign w:val="center"/>
          </w:tcPr>
          <w:p w14:paraId="7A3014FD">
            <w:pPr>
              <w:spacing w:after="0" w:line="480" w:lineRule="exact"/>
              <w:ind w:left="0" w:firstLine="0"/>
              <w:jc w:val="center"/>
              <w:rPr>
                <w:rFonts w:hint="eastAsia"/>
                <w:color w:val="auto"/>
              </w:rPr>
            </w:pPr>
          </w:p>
        </w:tc>
        <w:tc>
          <w:tcPr>
            <w:tcW w:w="1189" w:type="dxa"/>
            <w:tcBorders>
              <w:top w:val="single" w:color="000000" w:sz="4" w:space="0"/>
              <w:left w:val="single" w:color="000000" w:sz="4" w:space="0"/>
              <w:bottom w:val="single" w:color="000000" w:sz="4" w:space="0"/>
              <w:right w:val="single" w:color="000000" w:sz="4" w:space="0"/>
            </w:tcBorders>
            <w:vAlign w:val="center"/>
          </w:tcPr>
          <w:p w14:paraId="21A21A7C">
            <w:pPr>
              <w:spacing w:after="0" w:line="480" w:lineRule="exact"/>
              <w:ind w:left="0" w:firstLine="0"/>
              <w:jc w:val="center"/>
              <w:rPr>
                <w:rFonts w:hint="eastAsia"/>
                <w:color w:val="auto"/>
              </w:rPr>
            </w:pPr>
          </w:p>
        </w:tc>
      </w:tr>
    </w:tbl>
    <w:p w14:paraId="16CBAB2A">
      <w:pPr>
        <w:spacing w:after="0" w:line="480" w:lineRule="exact"/>
        <w:ind w:left="0" w:firstLine="482" w:firstLineChars="200"/>
        <w:jc w:val="both"/>
        <w:rPr>
          <w:rFonts w:hint="eastAsia"/>
          <w:b/>
          <w:bCs/>
          <w:color w:val="auto"/>
        </w:rPr>
      </w:pPr>
      <w:r>
        <w:rPr>
          <w:b/>
          <w:bCs/>
          <w:color w:val="auto"/>
        </w:rPr>
        <w:t>注意事项∶</w:t>
      </w:r>
    </w:p>
    <w:p w14:paraId="1E721EEF">
      <w:pPr>
        <w:spacing w:after="0" w:line="480" w:lineRule="exact"/>
        <w:ind w:left="0" w:firstLine="480" w:firstLineChars="200"/>
        <w:jc w:val="both"/>
        <w:rPr>
          <w:rFonts w:hint="eastAsia"/>
          <w:color w:val="auto"/>
        </w:rPr>
      </w:pPr>
      <w:r>
        <w:rPr>
          <w:rFonts w:hint="eastAsia"/>
          <w:color w:val="auto"/>
        </w:rPr>
        <w:t>一、</w:t>
      </w:r>
      <w:r>
        <w:rPr>
          <w:color w:val="auto"/>
        </w:rPr>
        <w:t>授权发明专利</w:t>
      </w:r>
    </w:p>
    <w:p w14:paraId="113584EB">
      <w:pPr>
        <w:spacing w:after="0" w:line="480" w:lineRule="exact"/>
        <w:ind w:left="0" w:firstLine="480" w:firstLineChars="200"/>
        <w:jc w:val="both"/>
        <w:rPr>
          <w:color w:val="auto"/>
        </w:rPr>
      </w:pPr>
      <w:r>
        <w:rPr>
          <w:color w:val="auto"/>
        </w:rPr>
        <w:t>授权发明专利只认定研究生排名第一或导师排名第一、研究生排名第二，且授权单位为武汉理工大学或本校联合培养单位的专利。</w:t>
      </w:r>
    </w:p>
    <w:p w14:paraId="3D0C4FBC">
      <w:pPr>
        <w:spacing w:after="0" w:line="480" w:lineRule="exact"/>
        <w:ind w:left="0" w:firstLine="480" w:firstLineChars="200"/>
        <w:jc w:val="both"/>
        <w:rPr>
          <w:rFonts w:hint="eastAsia"/>
          <w:color w:val="auto"/>
        </w:rPr>
      </w:pPr>
      <w:r>
        <w:rPr>
          <w:rFonts w:hint="eastAsia"/>
          <w:color w:val="auto"/>
        </w:rPr>
        <w:t>二、成果</w:t>
      </w:r>
      <w:r>
        <w:rPr>
          <w:color w:val="auto"/>
        </w:rPr>
        <w:t>奖励</w:t>
      </w:r>
    </w:p>
    <w:p w14:paraId="1C5BB385">
      <w:pPr>
        <w:spacing w:after="0" w:line="480" w:lineRule="exact"/>
        <w:ind w:left="0" w:firstLine="480" w:firstLineChars="200"/>
        <w:jc w:val="both"/>
        <w:rPr>
          <w:rFonts w:hint="eastAsia"/>
          <w:color w:val="auto"/>
        </w:rPr>
      </w:pPr>
      <w:r>
        <w:rPr>
          <w:rFonts w:hint="eastAsia"/>
          <w:color w:val="auto"/>
        </w:rPr>
        <w:t>1.</w:t>
      </w:r>
      <w:r>
        <w:t xml:space="preserve"> </w:t>
      </w:r>
      <w:r>
        <w:rPr>
          <w:color w:val="auto"/>
        </w:rPr>
        <w:t>国际学术奖励只认定由国际权威学术组织颁发的学术奖励。</w:t>
      </w:r>
    </w:p>
    <w:p w14:paraId="0502AF17">
      <w:pPr>
        <w:spacing w:after="0" w:line="480" w:lineRule="exact"/>
        <w:ind w:left="0" w:firstLine="480" w:firstLineChars="200"/>
        <w:jc w:val="both"/>
        <w:rPr>
          <w:rFonts w:hint="eastAsia"/>
          <w:color w:val="auto"/>
        </w:rPr>
      </w:pPr>
      <w:r>
        <w:rPr>
          <w:rFonts w:hint="eastAsia"/>
          <w:color w:val="auto"/>
        </w:rPr>
        <w:t>2.</w:t>
      </w:r>
      <w:r>
        <w:t xml:space="preserve"> </w:t>
      </w:r>
      <w:r>
        <w:rPr>
          <w:color w:val="auto"/>
        </w:rPr>
        <w:t>国家级科研成果奖只认定由中央（国务院）颁发的科研成果奖项。</w:t>
      </w:r>
    </w:p>
    <w:p w14:paraId="7324156A">
      <w:pPr>
        <w:spacing w:after="0" w:line="480" w:lineRule="exact"/>
        <w:ind w:left="0" w:firstLine="480" w:firstLineChars="200"/>
        <w:jc w:val="both"/>
        <w:rPr>
          <w:rFonts w:hint="eastAsia"/>
          <w:color w:val="auto"/>
        </w:rPr>
      </w:pPr>
      <w:r>
        <w:rPr>
          <w:rFonts w:hint="eastAsia"/>
          <w:color w:val="auto"/>
        </w:rPr>
        <w:t xml:space="preserve">3. </w:t>
      </w:r>
      <w:r>
        <w:rPr>
          <w:color w:val="auto"/>
        </w:rPr>
        <w:t>省部级科研成果奖只认定由学校科发院认可的国家各部委、省级政府或行业学会（协会）颁发的奖项，其中一等奖前5名、二等奖前3名、三等奖前2名，按署名顺序加分；如有特等奖，按一等奖加分，依次递减。</w:t>
      </w:r>
    </w:p>
    <w:p w14:paraId="5118B213">
      <w:pPr>
        <w:spacing w:after="0" w:line="480" w:lineRule="exact"/>
        <w:ind w:left="0" w:firstLine="480" w:firstLineChars="200"/>
        <w:jc w:val="both"/>
        <w:rPr>
          <w:rFonts w:hint="eastAsia"/>
          <w:color w:val="auto"/>
        </w:rPr>
      </w:pPr>
      <w:r>
        <w:rPr>
          <w:rFonts w:hint="eastAsia"/>
          <w:color w:val="auto"/>
        </w:rPr>
        <w:t>4.</w:t>
      </w:r>
      <w:r>
        <w:t xml:space="preserve"> </w:t>
      </w:r>
      <w:r>
        <w:rPr>
          <w:color w:val="auto"/>
        </w:rPr>
        <w:t>其他各类奖项由信息学部博士生国家奖学金评审领导小组认定级别。</w:t>
      </w:r>
    </w:p>
    <w:tbl>
      <w:tblPr>
        <w:tblStyle w:val="7"/>
        <w:tblW w:w="5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1252"/>
        <w:gridCol w:w="680"/>
        <w:gridCol w:w="680"/>
        <w:gridCol w:w="681"/>
        <w:gridCol w:w="680"/>
        <w:gridCol w:w="681"/>
      </w:tblGrid>
      <w:tr w14:paraId="1EE92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vAlign w:val="center"/>
          </w:tcPr>
          <w:p w14:paraId="3B747099">
            <w:pPr>
              <w:spacing w:after="0" w:line="480" w:lineRule="exact"/>
              <w:ind w:left="0" w:firstLine="0"/>
              <w:jc w:val="center"/>
              <w:rPr>
                <w:rFonts w:hint="eastAsia" w:cs="Times New Roman"/>
                <w:color w:val="auto"/>
                <w:szCs w:val="21"/>
              </w:rPr>
            </w:pPr>
            <w:r>
              <w:rPr>
                <w:rFonts w:hint="eastAsia" w:cs="Times New Roman"/>
                <w:color w:val="auto"/>
                <w:szCs w:val="21"/>
              </w:rPr>
              <w:t>等级</w:t>
            </w:r>
          </w:p>
        </w:tc>
        <w:tc>
          <w:tcPr>
            <w:tcW w:w="1252" w:type="dxa"/>
            <w:vMerge w:val="restart"/>
          </w:tcPr>
          <w:p w14:paraId="7D10746C">
            <w:pPr>
              <w:spacing w:after="0" w:line="480" w:lineRule="exact"/>
              <w:ind w:left="0" w:firstLine="0"/>
              <w:jc w:val="center"/>
              <w:rPr>
                <w:rFonts w:hint="eastAsia" w:cs="Times New Roman"/>
                <w:color w:val="auto"/>
                <w:szCs w:val="21"/>
              </w:rPr>
            </w:pPr>
            <w:r>
              <w:rPr>
                <w:rFonts w:hint="eastAsia" w:cs="Times New Roman"/>
                <w:color w:val="auto"/>
                <w:szCs w:val="21"/>
              </w:rPr>
              <w:t>获奖</w:t>
            </w:r>
          </w:p>
          <w:p w14:paraId="7B4F4113">
            <w:pPr>
              <w:spacing w:after="0" w:line="480" w:lineRule="exact"/>
              <w:ind w:left="0" w:firstLine="0"/>
              <w:jc w:val="center"/>
              <w:rPr>
                <w:rFonts w:hint="eastAsia" w:cs="Times New Roman"/>
                <w:color w:val="auto"/>
                <w:szCs w:val="21"/>
              </w:rPr>
            </w:pPr>
            <w:r>
              <w:rPr>
                <w:rFonts w:hint="eastAsia" w:cs="Times New Roman"/>
                <w:color w:val="auto"/>
                <w:szCs w:val="21"/>
              </w:rPr>
              <w:t>等级</w:t>
            </w:r>
          </w:p>
        </w:tc>
        <w:tc>
          <w:tcPr>
            <w:tcW w:w="3402" w:type="dxa"/>
            <w:gridSpan w:val="5"/>
          </w:tcPr>
          <w:p w14:paraId="2A808132">
            <w:pPr>
              <w:spacing w:after="0" w:line="480" w:lineRule="exact"/>
              <w:ind w:left="0" w:firstLine="0"/>
              <w:jc w:val="center"/>
              <w:rPr>
                <w:rFonts w:hint="eastAsia" w:cs="Times New Roman"/>
                <w:color w:val="auto"/>
                <w:szCs w:val="21"/>
              </w:rPr>
            </w:pPr>
            <w:r>
              <w:rPr>
                <w:rFonts w:hint="eastAsia" w:cs="Times New Roman"/>
                <w:color w:val="auto"/>
                <w:szCs w:val="21"/>
              </w:rPr>
              <w:t>各署名排序加分</w:t>
            </w:r>
          </w:p>
        </w:tc>
      </w:tr>
      <w:tr w14:paraId="01DA1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vAlign w:val="center"/>
          </w:tcPr>
          <w:p w14:paraId="71C04EC2">
            <w:pPr>
              <w:spacing w:after="0" w:line="480" w:lineRule="exact"/>
              <w:ind w:left="0" w:firstLine="0"/>
              <w:jc w:val="center"/>
              <w:rPr>
                <w:rFonts w:hint="eastAsia" w:cs="Times New Roman"/>
                <w:color w:val="auto"/>
                <w:szCs w:val="21"/>
              </w:rPr>
            </w:pPr>
          </w:p>
        </w:tc>
        <w:tc>
          <w:tcPr>
            <w:tcW w:w="1252" w:type="dxa"/>
            <w:vMerge w:val="continue"/>
          </w:tcPr>
          <w:p w14:paraId="799A6A06">
            <w:pPr>
              <w:spacing w:after="0" w:line="480" w:lineRule="exact"/>
              <w:ind w:left="0" w:firstLine="0"/>
              <w:jc w:val="center"/>
              <w:rPr>
                <w:rFonts w:hint="eastAsia" w:cs="Times New Roman"/>
                <w:color w:val="auto"/>
                <w:szCs w:val="21"/>
              </w:rPr>
            </w:pPr>
          </w:p>
        </w:tc>
        <w:tc>
          <w:tcPr>
            <w:tcW w:w="680" w:type="dxa"/>
          </w:tcPr>
          <w:p w14:paraId="33E26AA2">
            <w:pPr>
              <w:spacing w:after="0" w:line="480" w:lineRule="exact"/>
              <w:ind w:left="0" w:firstLine="0"/>
              <w:jc w:val="center"/>
              <w:rPr>
                <w:rFonts w:hint="eastAsia" w:cs="Times New Roman"/>
                <w:color w:val="auto"/>
                <w:szCs w:val="21"/>
              </w:rPr>
            </w:pPr>
            <w:r>
              <w:rPr>
                <w:rFonts w:hint="eastAsia" w:cs="Times New Roman"/>
                <w:color w:val="auto"/>
                <w:szCs w:val="21"/>
              </w:rPr>
              <w:t>1</w:t>
            </w:r>
          </w:p>
        </w:tc>
        <w:tc>
          <w:tcPr>
            <w:tcW w:w="680" w:type="dxa"/>
          </w:tcPr>
          <w:p w14:paraId="10218579">
            <w:pPr>
              <w:spacing w:after="0" w:line="480" w:lineRule="exact"/>
              <w:ind w:left="0" w:firstLine="0"/>
              <w:jc w:val="center"/>
              <w:rPr>
                <w:rFonts w:hint="eastAsia" w:cs="Times New Roman"/>
                <w:color w:val="auto"/>
                <w:szCs w:val="21"/>
              </w:rPr>
            </w:pPr>
            <w:r>
              <w:rPr>
                <w:rFonts w:hint="eastAsia" w:cs="Times New Roman"/>
                <w:color w:val="auto"/>
                <w:szCs w:val="21"/>
              </w:rPr>
              <w:t>2</w:t>
            </w:r>
          </w:p>
        </w:tc>
        <w:tc>
          <w:tcPr>
            <w:tcW w:w="681" w:type="dxa"/>
          </w:tcPr>
          <w:p w14:paraId="710A2468">
            <w:pPr>
              <w:spacing w:after="0" w:line="480" w:lineRule="exact"/>
              <w:ind w:left="0" w:firstLine="0"/>
              <w:jc w:val="center"/>
              <w:rPr>
                <w:rFonts w:hint="eastAsia" w:cs="Times New Roman"/>
                <w:color w:val="auto"/>
                <w:szCs w:val="21"/>
              </w:rPr>
            </w:pPr>
            <w:r>
              <w:rPr>
                <w:rFonts w:hint="eastAsia" w:cs="Times New Roman"/>
                <w:color w:val="auto"/>
                <w:szCs w:val="21"/>
              </w:rPr>
              <w:t>3</w:t>
            </w:r>
          </w:p>
        </w:tc>
        <w:tc>
          <w:tcPr>
            <w:tcW w:w="680" w:type="dxa"/>
          </w:tcPr>
          <w:p w14:paraId="2D23A57D">
            <w:pPr>
              <w:spacing w:after="0" w:line="480" w:lineRule="exact"/>
              <w:ind w:left="0" w:firstLine="0"/>
              <w:jc w:val="center"/>
              <w:rPr>
                <w:rFonts w:hint="eastAsia" w:cs="Times New Roman"/>
                <w:color w:val="auto"/>
                <w:szCs w:val="21"/>
              </w:rPr>
            </w:pPr>
            <w:r>
              <w:rPr>
                <w:rFonts w:hint="eastAsia" w:cs="Times New Roman"/>
                <w:color w:val="auto"/>
                <w:szCs w:val="21"/>
              </w:rPr>
              <w:t>4</w:t>
            </w:r>
          </w:p>
        </w:tc>
        <w:tc>
          <w:tcPr>
            <w:tcW w:w="681" w:type="dxa"/>
          </w:tcPr>
          <w:p w14:paraId="4B90820E">
            <w:pPr>
              <w:spacing w:after="0" w:line="480" w:lineRule="exact"/>
              <w:ind w:left="0" w:firstLine="0"/>
              <w:jc w:val="center"/>
              <w:rPr>
                <w:rFonts w:hint="eastAsia" w:cs="Times New Roman"/>
                <w:color w:val="auto"/>
                <w:szCs w:val="21"/>
              </w:rPr>
            </w:pPr>
            <w:r>
              <w:rPr>
                <w:rFonts w:hint="eastAsia" w:cs="Times New Roman"/>
                <w:color w:val="auto"/>
                <w:szCs w:val="21"/>
              </w:rPr>
              <w:t>5</w:t>
            </w:r>
          </w:p>
        </w:tc>
      </w:tr>
      <w:tr w14:paraId="15FF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vAlign w:val="center"/>
          </w:tcPr>
          <w:p w14:paraId="27C40B40">
            <w:pPr>
              <w:spacing w:after="0" w:line="480" w:lineRule="exact"/>
              <w:ind w:left="0" w:firstLine="0"/>
              <w:jc w:val="center"/>
              <w:rPr>
                <w:rFonts w:hint="eastAsia" w:cs="Times New Roman"/>
                <w:color w:val="auto"/>
                <w:szCs w:val="21"/>
              </w:rPr>
            </w:pPr>
            <w:r>
              <w:rPr>
                <w:rFonts w:hint="eastAsia" w:cs="Times New Roman"/>
                <w:color w:val="auto"/>
                <w:szCs w:val="21"/>
              </w:rPr>
              <w:t>省部级</w:t>
            </w:r>
          </w:p>
        </w:tc>
        <w:tc>
          <w:tcPr>
            <w:tcW w:w="1252" w:type="dxa"/>
          </w:tcPr>
          <w:p w14:paraId="26F04F80">
            <w:pPr>
              <w:spacing w:after="0" w:line="480" w:lineRule="exact"/>
              <w:ind w:left="0" w:firstLine="0"/>
              <w:jc w:val="center"/>
              <w:rPr>
                <w:rFonts w:hint="eastAsia" w:cs="Times New Roman"/>
                <w:color w:val="auto"/>
                <w:szCs w:val="21"/>
              </w:rPr>
            </w:pPr>
            <w:r>
              <w:rPr>
                <w:rFonts w:hint="eastAsia" w:cs="Times New Roman"/>
                <w:color w:val="auto"/>
                <w:szCs w:val="21"/>
              </w:rPr>
              <w:t>一等奖</w:t>
            </w:r>
          </w:p>
        </w:tc>
        <w:tc>
          <w:tcPr>
            <w:tcW w:w="680" w:type="dxa"/>
          </w:tcPr>
          <w:p w14:paraId="6C26A349">
            <w:pPr>
              <w:spacing w:after="0" w:line="480" w:lineRule="exact"/>
              <w:ind w:left="0" w:firstLine="0"/>
              <w:jc w:val="center"/>
              <w:rPr>
                <w:rFonts w:hint="eastAsia" w:cs="Times New Roman"/>
                <w:color w:val="auto"/>
                <w:szCs w:val="21"/>
              </w:rPr>
            </w:pPr>
            <w:r>
              <w:rPr>
                <w:rFonts w:cs="Times New Roman"/>
                <w:color w:val="auto"/>
                <w:szCs w:val="21"/>
              </w:rPr>
              <w:t>30</w:t>
            </w:r>
          </w:p>
        </w:tc>
        <w:tc>
          <w:tcPr>
            <w:tcW w:w="680" w:type="dxa"/>
          </w:tcPr>
          <w:p w14:paraId="215313CB">
            <w:pPr>
              <w:spacing w:after="0" w:line="480" w:lineRule="exact"/>
              <w:ind w:left="0" w:firstLine="0"/>
              <w:jc w:val="center"/>
              <w:rPr>
                <w:rFonts w:hint="eastAsia" w:cs="Times New Roman"/>
                <w:color w:val="auto"/>
                <w:szCs w:val="21"/>
              </w:rPr>
            </w:pPr>
            <w:r>
              <w:rPr>
                <w:rFonts w:cs="Times New Roman"/>
                <w:color w:val="auto"/>
                <w:szCs w:val="21"/>
              </w:rPr>
              <w:t>25</w:t>
            </w:r>
          </w:p>
        </w:tc>
        <w:tc>
          <w:tcPr>
            <w:tcW w:w="681" w:type="dxa"/>
          </w:tcPr>
          <w:p w14:paraId="0B2B185C">
            <w:pPr>
              <w:spacing w:after="0" w:line="480" w:lineRule="exact"/>
              <w:ind w:left="0" w:firstLine="0"/>
              <w:jc w:val="center"/>
              <w:rPr>
                <w:rFonts w:hint="eastAsia" w:cs="Times New Roman"/>
                <w:color w:val="auto"/>
                <w:szCs w:val="21"/>
              </w:rPr>
            </w:pPr>
            <w:r>
              <w:rPr>
                <w:rFonts w:cs="Times New Roman"/>
                <w:color w:val="auto"/>
                <w:szCs w:val="21"/>
              </w:rPr>
              <w:t>20</w:t>
            </w:r>
          </w:p>
        </w:tc>
        <w:tc>
          <w:tcPr>
            <w:tcW w:w="680" w:type="dxa"/>
          </w:tcPr>
          <w:p w14:paraId="0F522B16">
            <w:pPr>
              <w:spacing w:after="0" w:line="480" w:lineRule="exact"/>
              <w:ind w:left="0" w:firstLine="0"/>
              <w:jc w:val="center"/>
              <w:rPr>
                <w:rFonts w:hint="eastAsia" w:cs="Times New Roman"/>
                <w:color w:val="auto"/>
                <w:szCs w:val="21"/>
              </w:rPr>
            </w:pPr>
            <w:r>
              <w:rPr>
                <w:rFonts w:hint="eastAsia" w:cs="Times New Roman"/>
                <w:color w:val="auto"/>
                <w:szCs w:val="21"/>
              </w:rPr>
              <w:t>1</w:t>
            </w:r>
            <w:r>
              <w:rPr>
                <w:rFonts w:cs="Times New Roman"/>
                <w:color w:val="auto"/>
                <w:szCs w:val="21"/>
              </w:rPr>
              <w:t>5</w:t>
            </w:r>
          </w:p>
        </w:tc>
        <w:tc>
          <w:tcPr>
            <w:tcW w:w="681" w:type="dxa"/>
          </w:tcPr>
          <w:p w14:paraId="5E4B9E2B">
            <w:pPr>
              <w:spacing w:after="0" w:line="480" w:lineRule="exact"/>
              <w:ind w:left="0" w:firstLine="0"/>
              <w:jc w:val="center"/>
              <w:rPr>
                <w:rFonts w:hint="eastAsia" w:cs="Times New Roman"/>
                <w:color w:val="auto"/>
                <w:szCs w:val="21"/>
              </w:rPr>
            </w:pPr>
            <w:r>
              <w:rPr>
                <w:rFonts w:hint="eastAsia" w:cs="Times New Roman"/>
                <w:color w:val="auto"/>
                <w:szCs w:val="21"/>
              </w:rPr>
              <w:t>1</w:t>
            </w:r>
            <w:r>
              <w:rPr>
                <w:rFonts w:cs="Times New Roman"/>
                <w:color w:val="auto"/>
                <w:szCs w:val="21"/>
              </w:rPr>
              <w:t>0</w:t>
            </w:r>
          </w:p>
        </w:tc>
      </w:tr>
      <w:tr w14:paraId="777B9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vAlign w:val="center"/>
          </w:tcPr>
          <w:p w14:paraId="0DA0E989">
            <w:pPr>
              <w:spacing w:after="0" w:line="480" w:lineRule="exact"/>
              <w:ind w:left="0" w:firstLine="0"/>
              <w:jc w:val="center"/>
              <w:rPr>
                <w:rFonts w:hint="eastAsia" w:cs="Times New Roman"/>
                <w:color w:val="auto"/>
                <w:szCs w:val="21"/>
              </w:rPr>
            </w:pPr>
          </w:p>
        </w:tc>
        <w:tc>
          <w:tcPr>
            <w:tcW w:w="1252" w:type="dxa"/>
          </w:tcPr>
          <w:p w14:paraId="712BD321">
            <w:pPr>
              <w:spacing w:after="0" w:line="480" w:lineRule="exact"/>
              <w:ind w:left="0" w:firstLine="0"/>
              <w:jc w:val="center"/>
              <w:rPr>
                <w:rFonts w:hint="eastAsia" w:cs="Times New Roman"/>
                <w:color w:val="auto"/>
                <w:szCs w:val="21"/>
              </w:rPr>
            </w:pPr>
            <w:r>
              <w:rPr>
                <w:rFonts w:hint="eastAsia" w:cs="Times New Roman"/>
                <w:color w:val="auto"/>
                <w:szCs w:val="21"/>
              </w:rPr>
              <w:t>二等奖</w:t>
            </w:r>
          </w:p>
        </w:tc>
        <w:tc>
          <w:tcPr>
            <w:tcW w:w="680" w:type="dxa"/>
          </w:tcPr>
          <w:p w14:paraId="394F9931">
            <w:pPr>
              <w:spacing w:after="0" w:line="480" w:lineRule="exact"/>
              <w:ind w:left="0" w:firstLine="0"/>
              <w:jc w:val="center"/>
              <w:rPr>
                <w:rFonts w:hint="eastAsia" w:cs="Times New Roman"/>
                <w:color w:val="auto"/>
                <w:szCs w:val="21"/>
              </w:rPr>
            </w:pPr>
            <w:r>
              <w:rPr>
                <w:rFonts w:cs="Times New Roman"/>
                <w:color w:val="auto"/>
                <w:szCs w:val="21"/>
              </w:rPr>
              <w:t>20</w:t>
            </w:r>
          </w:p>
        </w:tc>
        <w:tc>
          <w:tcPr>
            <w:tcW w:w="680" w:type="dxa"/>
          </w:tcPr>
          <w:p w14:paraId="3DB4BE8C">
            <w:pPr>
              <w:spacing w:after="0" w:line="480" w:lineRule="exact"/>
              <w:ind w:left="0" w:firstLine="0"/>
              <w:jc w:val="center"/>
              <w:rPr>
                <w:rFonts w:hint="eastAsia" w:cs="Times New Roman"/>
                <w:color w:val="auto"/>
                <w:szCs w:val="21"/>
              </w:rPr>
            </w:pPr>
            <w:r>
              <w:rPr>
                <w:rFonts w:cs="Times New Roman"/>
                <w:color w:val="auto"/>
                <w:szCs w:val="21"/>
              </w:rPr>
              <w:t>15</w:t>
            </w:r>
          </w:p>
        </w:tc>
        <w:tc>
          <w:tcPr>
            <w:tcW w:w="681" w:type="dxa"/>
          </w:tcPr>
          <w:p w14:paraId="59FEE137">
            <w:pPr>
              <w:spacing w:after="0" w:line="480" w:lineRule="exact"/>
              <w:ind w:left="0" w:firstLine="0"/>
              <w:jc w:val="center"/>
              <w:rPr>
                <w:rFonts w:hint="eastAsia" w:cs="Times New Roman"/>
                <w:color w:val="auto"/>
                <w:szCs w:val="21"/>
              </w:rPr>
            </w:pPr>
            <w:r>
              <w:rPr>
                <w:rFonts w:cs="Times New Roman"/>
                <w:color w:val="auto"/>
                <w:szCs w:val="21"/>
              </w:rPr>
              <w:t>10</w:t>
            </w:r>
          </w:p>
        </w:tc>
        <w:tc>
          <w:tcPr>
            <w:tcW w:w="680" w:type="dxa"/>
          </w:tcPr>
          <w:p w14:paraId="2212EB73">
            <w:pPr>
              <w:spacing w:after="0" w:line="480" w:lineRule="exact"/>
              <w:ind w:left="0" w:firstLine="0"/>
              <w:jc w:val="center"/>
              <w:rPr>
                <w:rFonts w:hint="eastAsia" w:cs="Times New Roman"/>
                <w:color w:val="auto"/>
                <w:szCs w:val="21"/>
              </w:rPr>
            </w:pPr>
            <w:r>
              <w:rPr>
                <w:rFonts w:cs="Times New Roman"/>
                <w:color w:val="auto"/>
                <w:szCs w:val="21"/>
              </w:rPr>
              <w:t>/</w:t>
            </w:r>
          </w:p>
        </w:tc>
        <w:tc>
          <w:tcPr>
            <w:tcW w:w="681" w:type="dxa"/>
          </w:tcPr>
          <w:p w14:paraId="4ADF66E7">
            <w:pPr>
              <w:spacing w:after="0" w:line="480" w:lineRule="exact"/>
              <w:ind w:left="0" w:firstLine="0"/>
              <w:jc w:val="center"/>
              <w:rPr>
                <w:rFonts w:hint="eastAsia" w:cs="Times New Roman"/>
                <w:color w:val="auto"/>
                <w:szCs w:val="21"/>
              </w:rPr>
            </w:pPr>
            <w:r>
              <w:rPr>
                <w:rFonts w:cs="Times New Roman"/>
                <w:color w:val="auto"/>
                <w:szCs w:val="21"/>
              </w:rPr>
              <w:t>/</w:t>
            </w:r>
          </w:p>
        </w:tc>
      </w:tr>
      <w:tr w14:paraId="65CC6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vAlign w:val="center"/>
          </w:tcPr>
          <w:p w14:paraId="5BEC10F0">
            <w:pPr>
              <w:spacing w:after="0" w:line="480" w:lineRule="exact"/>
              <w:ind w:left="0" w:firstLine="0"/>
              <w:jc w:val="center"/>
              <w:rPr>
                <w:rFonts w:hint="eastAsia" w:cs="Times New Roman"/>
                <w:color w:val="auto"/>
                <w:szCs w:val="21"/>
              </w:rPr>
            </w:pPr>
          </w:p>
        </w:tc>
        <w:tc>
          <w:tcPr>
            <w:tcW w:w="1252" w:type="dxa"/>
          </w:tcPr>
          <w:p w14:paraId="0A529DBC">
            <w:pPr>
              <w:spacing w:after="0" w:line="480" w:lineRule="exact"/>
              <w:ind w:left="0" w:firstLine="0"/>
              <w:jc w:val="center"/>
              <w:rPr>
                <w:rFonts w:hint="eastAsia" w:cs="Times New Roman"/>
                <w:color w:val="auto"/>
                <w:szCs w:val="21"/>
              </w:rPr>
            </w:pPr>
            <w:r>
              <w:rPr>
                <w:rFonts w:hint="eastAsia" w:cs="Times New Roman"/>
                <w:color w:val="auto"/>
                <w:szCs w:val="21"/>
              </w:rPr>
              <w:t>三等奖</w:t>
            </w:r>
          </w:p>
        </w:tc>
        <w:tc>
          <w:tcPr>
            <w:tcW w:w="680" w:type="dxa"/>
          </w:tcPr>
          <w:p w14:paraId="1E79E0E8">
            <w:pPr>
              <w:spacing w:after="0" w:line="480" w:lineRule="exact"/>
              <w:ind w:left="0" w:firstLine="0"/>
              <w:jc w:val="center"/>
              <w:rPr>
                <w:rFonts w:hint="eastAsia" w:cs="Times New Roman"/>
                <w:color w:val="auto"/>
                <w:szCs w:val="21"/>
              </w:rPr>
            </w:pPr>
            <w:r>
              <w:rPr>
                <w:rFonts w:cs="Times New Roman"/>
                <w:color w:val="auto"/>
                <w:szCs w:val="21"/>
              </w:rPr>
              <w:t>15</w:t>
            </w:r>
          </w:p>
        </w:tc>
        <w:tc>
          <w:tcPr>
            <w:tcW w:w="680" w:type="dxa"/>
          </w:tcPr>
          <w:p w14:paraId="44B5F32E">
            <w:pPr>
              <w:spacing w:after="0" w:line="480" w:lineRule="exact"/>
              <w:ind w:left="0" w:firstLine="0"/>
              <w:jc w:val="center"/>
              <w:rPr>
                <w:rFonts w:hint="eastAsia" w:cs="Times New Roman"/>
                <w:color w:val="auto"/>
                <w:szCs w:val="21"/>
              </w:rPr>
            </w:pPr>
            <w:r>
              <w:rPr>
                <w:rFonts w:cs="Times New Roman"/>
                <w:color w:val="auto"/>
                <w:szCs w:val="21"/>
              </w:rPr>
              <w:t>10</w:t>
            </w:r>
          </w:p>
        </w:tc>
        <w:tc>
          <w:tcPr>
            <w:tcW w:w="681" w:type="dxa"/>
          </w:tcPr>
          <w:p w14:paraId="133F0FD1">
            <w:pPr>
              <w:spacing w:after="0" w:line="480" w:lineRule="exact"/>
              <w:ind w:left="0" w:firstLine="0"/>
              <w:jc w:val="center"/>
              <w:rPr>
                <w:rFonts w:hint="eastAsia" w:cs="Times New Roman"/>
                <w:color w:val="auto"/>
                <w:szCs w:val="21"/>
              </w:rPr>
            </w:pPr>
            <w:r>
              <w:rPr>
                <w:rFonts w:cs="Times New Roman"/>
                <w:color w:val="auto"/>
                <w:szCs w:val="21"/>
              </w:rPr>
              <w:t>/</w:t>
            </w:r>
          </w:p>
        </w:tc>
        <w:tc>
          <w:tcPr>
            <w:tcW w:w="680" w:type="dxa"/>
          </w:tcPr>
          <w:p w14:paraId="754E922D">
            <w:pPr>
              <w:spacing w:after="0" w:line="480" w:lineRule="exact"/>
              <w:ind w:left="0" w:firstLine="0"/>
              <w:jc w:val="center"/>
              <w:rPr>
                <w:rFonts w:hint="eastAsia" w:cs="Times New Roman"/>
                <w:color w:val="auto"/>
                <w:szCs w:val="21"/>
              </w:rPr>
            </w:pPr>
            <w:r>
              <w:rPr>
                <w:color w:val="auto"/>
                <w:szCs w:val="21"/>
              </w:rPr>
              <w:t>/</w:t>
            </w:r>
          </w:p>
        </w:tc>
        <w:tc>
          <w:tcPr>
            <w:tcW w:w="681" w:type="dxa"/>
          </w:tcPr>
          <w:p w14:paraId="624AAC9A">
            <w:pPr>
              <w:spacing w:after="0" w:line="480" w:lineRule="exact"/>
              <w:ind w:left="0" w:firstLine="0"/>
              <w:jc w:val="center"/>
              <w:rPr>
                <w:rFonts w:hint="eastAsia" w:cs="Times New Roman"/>
                <w:color w:val="auto"/>
                <w:szCs w:val="21"/>
              </w:rPr>
            </w:pPr>
            <w:r>
              <w:rPr>
                <w:rFonts w:hint="eastAsia"/>
                <w:color w:val="auto"/>
                <w:szCs w:val="21"/>
              </w:rPr>
              <w:t>/</w:t>
            </w:r>
          </w:p>
        </w:tc>
      </w:tr>
    </w:tbl>
    <w:p w14:paraId="50299CFC">
      <w:pPr>
        <w:spacing w:after="0" w:line="480" w:lineRule="exact"/>
        <w:ind w:left="0" w:firstLine="480" w:firstLineChars="200"/>
        <w:jc w:val="both"/>
        <w:rPr>
          <w:color w:val="auto"/>
        </w:rPr>
      </w:pPr>
      <w:r>
        <w:rPr>
          <w:rFonts w:hint="eastAsia"/>
          <w:color w:val="auto"/>
        </w:rPr>
        <w:t>三</w:t>
      </w:r>
      <w:r>
        <w:rPr>
          <w:color w:val="auto"/>
        </w:rPr>
        <w:t>、创作与作品奖励</w:t>
      </w:r>
    </w:p>
    <w:p w14:paraId="6E3C931A">
      <w:pPr>
        <w:spacing w:after="0" w:line="480" w:lineRule="exact"/>
        <w:ind w:left="0" w:firstLine="480" w:firstLineChars="200"/>
        <w:jc w:val="both"/>
        <w:rPr>
          <w:rFonts w:hint="eastAsia"/>
          <w:color w:val="auto"/>
        </w:rPr>
      </w:pPr>
      <w:r>
        <w:rPr>
          <w:color w:val="auto"/>
        </w:rPr>
        <w:t>只认定中国研究生创新实践系列大赛相关比赛成果、中国国际“互联网+”大学生创新创业大赛及“挑战杯”成果。</w:t>
      </w:r>
    </w:p>
    <w:tbl>
      <w:tblPr>
        <w:tblStyle w:val="7"/>
        <w:tblW w:w="5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1252"/>
        <w:gridCol w:w="680"/>
        <w:gridCol w:w="680"/>
        <w:gridCol w:w="681"/>
        <w:gridCol w:w="680"/>
        <w:gridCol w:w="681"/>
      </w:tblGrid>
      <w:tr w14:paraId="7515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vAlign w:val="center"/>
          </w:tcPr>
          <w:p w14:paraId="24E44681">
            <w:pPr>
              <w:spacing w:after="0" w:line="480" w:lineRule="exact"/>
              <w:ind w:left="0" w:firstLine="0"/>
              <w:jc w:val="center"/>
              <w:rPr>
                <w:rFonts w:hint="eastAsia" w:cs="Times New Roman"/>
                <w:color w:val="auto"/>
                <w:szCs w:val="21"/>
              </w:rPr>
            </w:pPr>
            <w:r>
              <w:rPr>
                <w:rFonts w:hint="eastAsia" w:cs="Times New Roman"/>
                <w:color w:val="auto"/>
                <w:szCs w:val="21"/>
              </w:rPr>
              <w:t>等级</w:t>
            </w:r>
          </w:p>
        </w:tc>
        <w:tc>
          <w:tcPr>
            <w:tcW w:w="1252" w:type="dxa"/>
            <w:vMerge w:val="restart"/>
          </w:tcPr>
          <w:p w14:paraId="647198A7">
            <w:pPr>
              <w:spacing w:after="0" w:line="480" w:lineRule="exact"/>
              <w:ind w:left="0" w:firstLine="0"/>
              <w:jc w:val="center"/>
              <w:rPr>
                <w:rFonts w:hint="eastAsia" w:cs="Times New Roman"/>
                <w:color w:val="auto"/>
                <w:szCs w:val="21"/>
              </w:rPr>
            </w:pPr>
            <w:r>
              <w:rPr>
                <w:rFonts w:hint="eastAsia" w:cs="Times New Roman"/>
                <w:color w:val="auto"/>
                <w:szCs w:val="21"/>
              </w:rPr>
              <w:t>获奖</w:t>
            </w:r>
          </w:p>
          <w:p w14:paraId="74FA3E0B">
            <w:pPr>
              <w:spacing w:after="0" w:line="480" w:lineRule="exact"/>
              <w:ind w:left="0" w:firstLine="0"/>
              <w:jc w:val="center"/>
              <w:rPr>
                <w:rFonts w:hint="eastAsia" w:cs="Times New Roman"/>
                <w:color w:val="auto"/>
                <w:szCs w:val="21"/>
              </w:rPr>
            </w:pPr>
            <w:r>
              <w:rPr>
                <w:rFonts w:hint="eastAsia" w:cs="Times New Roman"/>
                <w:color w:val="auto"/>
                <w:szCs w:val="21"/>
              </w:rPr>
              <w:t>等级</w:t>
            </w:r>
          </w:p>
        </w:tc>
        <w:tc>
          <w:tcPr>
            <w:tcW w:w="3402" w:type="dxa"/>
            <w:gridSpan w:val="5"/>
          </w:tcPr>
          <w:p w14:paraId="3F2B241B">
            <w:pPr>
              <w:spacing w:after="0" w:line="480" w:lineRule="exact"/>
              <w:ind w:left="0" w:firstLine="0"/>
              <w:jc w:val="center"/>
              <w:rPr>
                <w:rFonts w:hint="eastAsia" w:cs="Times New Roman"/>
                <w:color w:val="auto"/>
                <w:szCs w:val="21"/>
              </w:rPr>
            </w:pPr>
            <w:r>
              <w:rPr>
                <w:rFonts w:hint="eastAsia" w:cs="Times New Roman"/>
                <w:color w:val="auto"/>
                <w:szCs w:val="21"/>
              </w:rPr>
              <w:t>各署名排序加分</w:t>
            </w:r>
          </w:p>
        </w:tc>
      </w:tr>
      <w:tr w14:paraId="7DAE5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vAlign w:val="center"/>
          </w:tcPr>
          <w:p w14:paraId="41B71B99">
            <w:pPr>
              <w:spacing w:after="0" w:line="480" w:lineRule="exact"/>
              <w:ind w:left="0" w:firstLine="0"/>
              <w:jc w:val="center"/>
              <w:rPr>
                <w:rFonts w:hint="eastAsia" w:cs="Times New Roman"/>
                <w:color w:val="auto"/>
                <w:szCs w:val="21"/>
              </w:rPr>
            </w:pPr>
          </w:p>
        </w:tc>
        <w:tc>
          <w:tcPr>
            <w:tcW w:w="1252" w:type="dxa"/>
            <w:vMerge w:val="continue"/>
          </w:tcPr>
          <w:p w14:paraId="28AA84BD">
            <w:pPr>
              <w:spacing w:after="0" w:line="480" w:lineRule="exact"/>
              <w:ind w:left="0" w:firstLine="0"/>
              <w:jc w:val="center"/>
              <w:rPr>
                <w:rFonts w:hint="eastAsia" w:cs="Times New Roman"/>
                <w:color w:val="auto"/>
                <w:szCs w:val="21"/>
              </w:rPr>
            </w:pPr>
          </w:p>
        </w:tc>
        <w:tc>
          <w:tcPr>
            <w:tcW w:w="680" w:type="dxa"/>
          </w:tcPr>
          <w:p w14:paraId="30B31D6E">
            <w:pPr>
              <w:spacing w:after="0" w:line="480" w:lineRule="exact"/>
              <w:ind w:left="0" w:firstLine="0"/>
              <w:jc w:val="center"/>
              <w:rPr>
                <w:rFonts w:hint="eastAsia" w:cs="Times New Roman"/>
                <w:color w:val="auto"/>
                <w:szCs w:val="21"/>
              </w:rPr>
            </w:pPr>
            <w:r>
              <w:rPr>
                <w:rFonts w:hint="eastAsia" w:cs="Times New Roman"/>
                <w:color w:val="auto"/>
                <w:szCs w:val="21"/>
              </w:rPr>
              <w:t>1</w:t>
            </w:r>
          </w:p>
        </w:tc>
        <w:tc>
          <w:tcPr>
            <w:tcW w:w="680" w:type="dxa"/>
          </w:tcPr>
          <w:p w14:paraId="627CC579">
            <w:pPr>
              <w:spacing w:after="0" w:line="480" w:lineRule="exact"/>
              <w:ind w:left="0" w:firstLine="0"/>
              <w:jc w:val="center"/>
              <w:rPr>
                <w:rFonts w:hint="eastAsia" w:cs="Times New Roman"/>
                <w:color w:val="auto"/>
                <w:szCs w:val="21"/>
              </w:rPr>
            </w:pPr>
            <w:r>
              <w:rPr>
                <w:rFonts w:hint="eastAsia" w:cs="Times New Roman"/>
                <w:color w:val="auto"/>
                <w:szCs w:val="21"/>
              </w:rPr>
              <w:t>2</w:t>
            </w:r>
          </w:p>
        </w:tc>
        <w:tc>
          <w:tcPr>
            <w:tcW w:w="681" w:type="dxa"/>
          </w:tcPr>
          <w:p w14:paraId="67B09BDB">
            <w:pPr>
              <w:spacing w:after="0" w:line="480" w:lineRule="exact"/>
              <w:ind w:left="0" w:firstLine="0"/>
              <w:jc w:val="center"/>
              <w:rPr>
                <w:rFonts w:hint="eastAsia" w:cs="Times New Roman"/>
                <w:color w:val="auto"/>
                <w:szCs w:val="21"/>
              </w:rPr>
            </w:pPr>
            <w:r>
              <w:rPr>
                <w:rFonts w:hint="eastAsia" w:cs="Times New Roman"/>
                <w:color w:val="auto"/>
                <w:szCs w:val="21"/>
              </w:rPr>
              <w:t>3</w:t>
            </w:r>
          </w:p>
        </w:tc>
        <w:tc>
          <w:tcPr>
            <w:tcW w:w="680" w:type="dxa"/>
          </w:tcPr>
          <w:p w14:paraId="7D5805C9">
            <w:pPr>
              <w:spacing w:after="0" w:line="480" w:lineRule="exact"/>
              <w:ind w:left="0" w:firstLine="0"/>
              <w:jc w:val="center"/>
              <w:rPr>
                <w:rFonts w:hint="eastAsia" w:cs="Times New Roman"/>
                <w:color w:val="auto"/>
                <w:szCs w:val="21"/>
              </w:rPr>
            </w:pPr>
            <w:r>
              <w:rPr>
                <w:rFonts w:hint="eastAsia" w:cs="Times New Roman"/>
                <w:color w:val="auto"/>
                <w:szCs w:val="21"/>
              </w:rPr>
              <w:t>4</w:t>
            </w:r>
          </w:p>
        </w:tc>
        <w:tc>
          <w:tcPr>
            <w:tcW w:w="681" w:type="dxa"/>
          </w:tcPr>
          <w:p w14:paraId="34E2D912">
            <w:pPr>
              <w:spacing w:after="0" w:line="480" w:lineRule="exact"/>
              <w:ind w:left="0" w:firstLine="0"/>
              <w:jc w:val="center"/>
              <w:rPr>
                <w:rFonts w:hint="eastAsia" w:cs="Times New Roman"/>
                <w:color w:val="auto"/>
                <w:szCs w:val="21"/>
              </w:rPr>
            </w:pPr>
            <w:r>
              <w:rPr>
                <w:rFonts w:hint="eastAsia" w:cs="Times New Roman"/>
                <w:color w:val="auto"/>
                <w:szCs w:val="21"/>
              </w:rPr>
              <w:t>5</w:t>
            </w:r>
          </w:p>
        </w:tc>
      </w:tr>
      <w:tr w14:paraId="4C5A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vAlign w:val="center"/>
          </w:tcPr>
          <w:p w14:paraId="23EC2E28">
            <w:pPr>
              <w:spacing w:after="0" w:line="480" w:lineRule="exact"/>
              <w:ind w:left="0" w:firstLine="0"/>
              <w:jc w:val="center"/>
              <w:rPr>
                <w:rFonts w:hint="eastAsia" w:cs="Times New Roman"/>
                <w:color w:val="auto"/>
                <w:szCs w:val="21"/>
              </w:rPr>
            </w:pPr>
            <w:r>
              <w:rPr>
                <w:rFonts w:hint="eastAsia" w:cs="Times New Roman"/>
                <w:color w:val="auto"/>
                <w:szCs w:val="21"/>
              </w:rPr>
              <w:t>国家级</w:t>
            </w:r>
          </w:p>
        </w:tc>
        <w:tc>
          <w:tcPr>
            <w:tcW w:w="1252" w:type="dxa"/>
          </w:tcPr>
          <w:p w14:paraId="36B379FE">
            <w:pPr>
              <w:spacing w:after="0" w:line="480" w:lineRule="exact"/>
              <w:ind w:left="0" w:firstLine="0"/>
              <w:jc w:val="center"/>
              <w:rPr>
                <w:rFonts w:hint="eastAsia" w:cs="Times New Roman"/>
                <w:color w:val="auto"/>
                <w:szCs w:val="21"/>
              </w:rPr>
            </w:pPr>
            <w:r>
              <w:rPr>
                <w:rFonts w:hint="eastAsia" w:cs="Times New Roman"/>
                <w:color w:val="auto"/>
                <w:szCs w:val="21"/>
              </w:rPr>
              <w:t>特等奖</w:t>
            </w:r>
          </w:p>
        </w:tc>
        <w:tc>
          <w:tcPr>
            <w:tcW w:w="680" w:type="dxa"/>
          </w:tcPr>
          <w:p w14:paraId="1E5BC75D">
            <w:pPr>
              <w:spacing w:after="0" w:line="480" w:lineRule="exact"/>
              <w:ind w:left="0" w:firstLine="0"/>
              <w:jc w:val="center"/>
              <w:rPr>
                <w:rFonts w:hint="eastAsia" w:cs="Times New Roman"/>
                <w:color w:val="auto"/>
                <w:szCs w:val="21"/>
              </w:rPr>
            </w:pPr>
            <w:r>
              <w:rPr>
                <w:rFonts w:cs="Times New Roman"/>
                <w:color w:val="auto"/>
                <w:szCs w:val="21"/>
              </w:rPr>
              <w:t>20</w:t>
            </w:r>
          </w:p>
        </w:tc>
        <w:tc>
          <w:tcPr>
            <w:tcW w:w="680" w:type="dxa"/>
          </w:tcPr>
          <w:p w14:paraId="41FBF634">
            <w:pPr>
              <w:spacing w:after="0" w:line="480" w:lineRule="exact"/>
              <w:ind w:left="0" w:firstLine="0"/>
              <w:jc w:val="center"/>
              <w:rPr>
                <w:rFonts w:hint="eastAsia" w:cs="Times New Roman"/>
                <w:color w:val="auto"/>
                <w:szCs w:val="21"/>
              </w:rPr>
            </w:pPr>
            <w:r>
              <w:rPr>
                <w:rFonts w:cs="Times New Roman"/>
                <w:color w:val="auto"/>
                <w:szCs w:val="21"/>
              </w:rPr>
              <w:t>19</w:t>
            </w:r>
          </w:p>
        </w:tc>
        <w:tc>
          <w:tcPr>
            <w:tcW w:w="681" w:type="dxa"/>
          </w:tcPr>
          <w:p w14:paraId="7A21044D">
            <w:pPr>
              <w:spacing w:after="0" w:line="480" w:lineRule="exact"/>
              <w:ind w:left="0" w:firstLine="0"/>
              <w:jc w:val="center"/>
              <w:rPr>
                <w:rFonts w:hint="eastAsia" w:cs="Times New Roman"/>
                <w:color w:val="auto"/>
                <w:szCs w:val="21"/>
              </w:rPr>
            </w:pPr>
            <w:r>
              <w:rPr>
                <w:rFonts w:cs="Times New Roman"/>
                <w:color w:val="auto"/>
                <w:szCs w:val="21"/>
              </w:rPr>
              <w:t>18</w:t>
            </w:r>
          </w:p>
        </w:tc>
        <w:tc>
          <w:tcPr>
            <w:tcW w:w="680" w:type="dxa"/>
          </w:tcPr>
          <w:p w14:paraId="5FAEEEE3">
            <w:pPr>
              <w:spacing w:after="0" w:line="480" w:lineRule="exact"/>
              <w:ind w:left="0" w:firstLine="0"/>
              <w:jc w:val="center"/>
              <w:rPr>
                <w:rFonts w:hint="eastAsia" w:cs="Times New Roman"/>
                <w:color w:val="auto"/>
                <w:szCs w:val="21"/>
              </w:rPr>
            </w:pPr>
            <w:r>
              <w:rPr>
                <w:rFonts w:cs="Times New Roman"/>
                <w:color w:val="auto"/>
                <w:szCs w:val="21"/>
              </w:rPr>
              <w:t>17</w:t>
            </w:r>
          </w:p>
        </w:tc>
        <w:tc>
          <w:tcPr>
            <w:tcW w:w="681" w:type="dxa"/>
          </w:tcPr>
          <w:p w14:paraId="550F707A">
            <w:pPr>
              <w:spacing w:after="0" w:line="480" w:lineRule="exact"/>
              <w:ind w:left="0" w:firstLine="0"/>
              <w:jc w:val="center"/>
              <w:rPr>
                <w:rFonts w:hint="eastAsia" w:cs="Times New Roman"/>
                <w:color w:val="auto"/>
                <w:szCs w:val="21"/>
              </w:rPr>
            </w:pPr>
            <w:r>
              <w:rPr>
                <w:rFonts w:cs="Times New Roman"/>
                <w:color w:val="auto"/>
                <w:szCs w:val="21"/>
              </w:rPr>
              <w:t>16</w:t>
            </w:r>
          </w:p>
        </w:tc>
      </w:tr>
      <w:tr w14:paraId="3D444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vAlign w:val="center"/>
          </w:tcPr>
          <w:p w14:paraId="53B8DB01">
            <w:pPr>
              <w:spacing w:after="0" w:line="480" w:lineRule="exact"/>
              <w:ind w:left="0" w:firstLine="0"/>
              <w:jc w:val="center"/>
              <w:rPr>
                <w:rFonts w:hint="eastAsia" w:cs="Times New Roman"/>
                <w:color w:val="auto"/>
                <w:szCs w:val="21"/>
              </w:rPr>
            </w:pPr>
          </w:p>
        </w:tc>
        <w:tc>
          <w:tcPr>
            <w:tcW w:w="1252" w:type="dxa"/>
          </w:tcPr>
          <w:p w14:paraId="75B69D5C">
            <w:pPr>
              <w:spacing w:after="0" w:line="480" w:lineRule="exact"/>
              <w:ind w:left="0" w:firstLine="0"/>
              <w:jc w:val="center"/>
              <w:rPr>
                <w:rFonts w:hint="eastAsia" w:cs="Times New Roman"/>
                <w:color w:val="auto"/>
                <w:szCs w:val="21"/>
              </w:rPr>
            </w:pPr>
            <w:r>
              <w:rPr>
                <w:rFonts w:hint="eastAsia" w:cs="Times New Roman"/>
                <w:color w:val="auto"/>
                <w:szCs w:val="21"/>
              </w:rPr>
              <w:t>一等奖</w:t>
            </w:r>
          </w:p>
        </w:tc>
        <w:tc>
          <w:tcPr>
            <w:tcW w:w="680" w:type="dxa"/>
          </w:tcPr>
          <w:p w14:paraId="79BFD71E">
            <w:pPr>
              <w:spacing w:after="0" w:line="480" w:lineRule="exact"/>
              <w:ind w:left="0" w:firstLine="0"/>
              <w:jc w:val="center"/>
              <w:rPr>
                <w:rFonts w:hint="eastAsia" w:cs="Times New Roman"/>
                <w:color w:val="auto"/>
                <w:szCs w:val="21"/>
              </w:rPr>
            </w:pPr>
            <w:r>
              <w:rPr>
                <w:rFonts w:cs="Times New Roman"/>
                <w:color w:val="auto"/>
                <w:szCs w:val="21"/>
              </w:rPr>
              <w:t>15</w:t>
            </w:r>
          </w:p>
        </w:tc>
        <w:tc>
          <w:tcPr>
            <w:tcW w:w="680" w:type="dxa"/>
          </w:tcPr>
          <w:p w14:paraId="4FAC8E1D">
            <w:pPr>
              <w:spacing w:after="0" w:line="480" w:lineRule="exact"/>
              <w:ind w:left="0" w:firstLine="0"/>
              <w:jc w:val="center"/>
              <w:rPr>
                <w:rFonts w:hint="eastAsia" w:cs="Times New Roman"/>
                <w:color w:val="auto"/>
                <w:szCs w:val="21"/>
              </w:rPr>
            </w:pPr>
            <w:r>
              <w:rPr>
                <w:rFonts w:cs="Times New Roman"/>
                <w:color w:val="auto"/>
                <w:szCs w:val="21"/>
              </w:rPr>
              <w:t>14</w:t>
            </w:r>
          </w:p>
        </w:tc>
        <w:tc>
          <w:tcPr>
            <w:tcW w:w="681" w:type="dxa"/>
          </w:tcPr>
          <w:p w14:paraId="29D4BDE3">
            <w:pPr>
              <w:spacing w:after="0" w:line="480" w:lineRule="exact"/>
              <w:ind w:left="0" w:firstLine="0"/>
              <w:jc w:val="center"/>
              <w:rPr>
                <w:rFonts w:hint="eastAsia" w:cs="Times New Roman"/>
                <w:color w:val="auto"/>
                <w:szCs w:val="21"/>
              </w:rPr>
            </w:pPr>
            <w:r>
              <w:rPr>
                <w:rFonts w:hint="eastAsia" w:cs="Times New Roman"/>
                <w:color w:val="auto"/>
                <w:szCs w:val="21"/>
              </w:rPr>
              <w:t>1</w:t>
            </w:r>
            <w:r>
              <w:rPr>
                <w:rFonts w:cs="Times New Roman"/>
                <w:color w:val="auto"/>
                <w:szCs w:val="21"/>
              </w:rPr>
              <w:t>3</w:t>
            </w:r>
          </w:p>
        </w:tc>
        <w:tc>
          <w:tcPr>
            <w:tcW w:w="680" w:type="dxa"/>
          </w:tcPr>
          <w:p w14:paraId="61856EA7">
            <w:pPr>
              <w:spacing w:after="0" w:line="480" w:lineRule="exact"/>
              <w:ind w:left="0" w:firstLine="0"/>
              <w:jc w:val="center"/>
              <w:rPr>
                <w:rFonts w:hint="eastAsia" w:cs="Times New Roman"/>
                <w:color w:val="auto"/>
                <w:szCs w:val="21"/>
              </w:rPr>
            </w:pPr>
            <w:r>
              <w:rPr>
                <w:rFonts w:cs="Times New Roman"/>
                <w:color w:val="auto"/>
                <w:szCs w:val="21"/>
              </w:rPr>
              <w:t>12</w:t>
            </w:r>
          </w:p>
        </w:tc>
        <w:tc>
          <w:tcPr>
            <w:tcW w:w="681" w:type="dxa"/>
          </w:tcPr>
          <w:p w14:paraId="56F2D78E">
            <w:pPr>
              <w:spacing w:after="0" w:line="480" w:lineRule="exact"/>
              <w:ind w:left="0" w:firstLine="0"/>
              <w:jc w:val="center"/>
              <w:rPr>
                <w:rFonts w:hint="eastAsia" w:cs="Times New Roman"/>
                <w:color w:val="auto"/>
                <w:szCs w:val="21"/>
              </w:rPr>
            </w:pPr>
            <w:r>
              <w:rPr>
                <w:rFonts w:cs="Times New Roman"/>
                <w:color w:val="auto"/>
                <w:szCs w:val="21"/>
              </w:rPr>
              <w:t>11</w:t>
            </w:r>
          </w:p>
        </w:tc>
      </w:tr>
      <w:tr w14:paraId="58D5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vAlign w:val="center"/>
          </w:tcPr>
          <w:p w14:paraId="7FB4BD69">
            <w:pPr>
              <w:spacing w:after="0" w:line="480" w:lineRule="exact"/>
              <w:ind w:left="0" w:firstLine="0"/>
              <w:jc w:val="center"/>
              <w:rPr>
                <w:rFonts w:hint="eastAsia" w:cs="Times New Roman"/>
                <w:color w:val="auto"/>
                <w:szCs w:val="21"/>
              </w:rPr>
            </w:pPr>
          </w:p>
        </w:tc>
        <w:tc>
          <w:tcPr>
            <w:tcW w:w="1252" w:type="dxa"/>
          </w:tcPr>
          <w:p w14:paraId="53D35EFA">
            <w:pPr>
              <w:spacing w:after="0" w:line="480" w:lineRule="exact"/>
              <w:ind w:left="0" w:firstLine="0"/>
              <w:jc w:val="center"/>
              <w:rPr>
                <w:rFonts w:hint="eastAsia" w:cs="Times New Roman"/>
                <w:color w:val="auto"/>
                <w:szCs w:val="21"/>
              </w:rPr>
            </w:pPr>
            <w:r>
              <w:rPr>
                <w:rFonts w:hint="eastAsia" w:cs="Times New Roman"/>
                <w:color w:val="auto"/>
                <w:szCs w:val="21"/>
              </w:rPr>
              <w:t>二等奖</w:t>
            </w:r>
          </w:p>
        </w:tc>
        <w:tc>
          <w:tcPr>
            <w:tcW w:w="680" w:type="dxa"/>
          </w:tcPr>
          <w:p w14:paraId="6EEF8425">
            <w:pPr>
              <w:spacing w:after="0" w:line="480" w:lineRule="exact"/>
              <w:ind w:left="0" w:firstLine="0"/>
              <w:jc w:val="center"/>
              <w:rPr>
                <w:rFonts w:hint="eastAsia" w:cs="Times New Roman"/>
                <w:color w:val="auto"/>
                <w:szCs w:val="21"/>
              </w:rPr>
            </w:pPr>
            <w:r>
              <w:rPr>
                <w:rFonts w:cs="Times New Roman"/>
                <w:color w:val="auto"/>
                <w:szCs w:val="21"/>
              </w:rPr>
              <w:t>10</w:t>
            </w:r>
          </w:p>
        </w:tc>
        <w:tc>
          <w:tcPr>
            <w:tcW w:w="680" w:type="dxa"/>
          </w:tcPr>
          <w:p w14:paraId="75AD6BC9">
            <w:pPr>
              <w:spacing w:after="0" w:line="480" w:lineRule="exact"/>
              <w:ind w:left="0" w:firstLine="0"/>
              <w:jc w:val="center"/>
              <w:rPr>
                <w:rFonts w:hint="eastAsia" w:cs="Times New Roman"/>
                <w:color w:val="auto"/>
                <w:szCs w:val="21"/>
              </w:rPr>
            </w:pPr>
            <w:r>
              <w:rPr>
                <w:rFonts w:cs="Times New Roman"/>
                <w:color w:val="auto"/>
                <w:szCs w:val="21"/>
              </w:rPr>
              <w:t>9</w:t>
            </w:r>
          </w:p>
        </w:tc>
        <w:tc>
          <w:tcPr>
            <w:tcW w:w="681" w:type="dxa"/>
          </w:tcPr>
          <w:p w14:paraId="190CF10A">
            <w:pPr>
              <w:spacing w:after="0" w:line="480" w:lineRule="exact"/>
              <w:ind w:left="0" w:firstLine="0"/>
              <w:jc w:val="center"/>
              <w:rPr>
                <w:rFonts w:hint="eastAsia" w:cs="Times New Roman"/>
                <w:color w:val="auto"/>
                <w:szCs w:val="21"/>
              </w:rPr>
            </w:pPr>
            <w:r>
              <w:rPr>
                <w:rFonts w:cs="Times New Roman"/>
                <w:color w:val="auto"/>
                <w:szCs w:val="21"/>
              </w:rPr>
              <w:t>8</w:t>
            </w:r>
          </w:p>
        </w:tc>
        <w:tc>
          <w:tcPr>
            <w:tcW w:w="680" w:type="dxa"/>
          </w:tcPr>
          <w:p w14:paraId="2087B938">
            <w:pPr>
              <w:spacing w:after="0" w:line="480" w:lineRule="exact"/>
              <w:ind w:left="0" w:firstLine="0"/>
              <w:jc w:val="center"/>
              <w:rPr>
                <w:rFonts w:hint="eastAsia" w:cs="Times New Roman"/>
                <w:color w:val="auto"/>
                <w:szCs w:val="21"/>
              </w:rPr>
            </w:pPr>
            <w:r>
              <w:rPr>
                <w:rFonts w:hint="eastAsia" w:cs="Times New Roman"/>
                <w:color w:val="auto"/>
                <w:szCs w:val="21"/>
              </w:rPr>
              <w:t>/</w:t>
            </w:r>
          </w:p>
        </w:tc>
        <w:tc>
          <w:tcPr>
            <w:tcW w:w="681" w:type="dxa"/>
          </w:tcPr>
          <w:p w14:paraId="11D94FBF">
            <w:pPr>
              <w:spacing w:after="0" w:line="480" w:lineRule="exact"/>
              <w:ind w:left="0" w:firstLine="0"/>
              <w:jc w:val="center"/>
              <w:rPr>
                <w:rFonts w:hint="eastAsia" w:cs="Times New Roman"/>
                <w:color w:val="auto"/>
                <w:szCs w:val="21"/>
              </w:rPr>
            </w:pPr>
            <w:r>
              <w:rPr>
                <w:rFonts w:hint="eastAsia" w:cs="Times New Roman"/>
                <w:color w:val="auto"/>
                <w:szCs w:val="21"/>
              </w:rPr>
              <w:t>/</w:t>
            </w:r>
          </w:p>
        </w:tc>
      </w:tr>
      <w:tr w14:paraId="563D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vAlign w:val="center"/>
          </w:tcPr>
          <w:p w14:paraId="7E91097D">
            <w:pPr>
              <w:spacing w:after="0" w:line="480" w:lineRule="exact"/>
              <w:ind w:left="0" w:firstLine="0"/>
              <w:jc w:val="center"/>
              <w:rPr>
                <w:rFonts w:hint="eastAsia" w:cs="Times New Roman"/>
                <w:color w:val="auto"/>
                <w:szCs w:val="21"/>
              </w:rPr>
            </w:pPr>
          </w:p>
        </w:tc>
        <w:tc>
          <w:tcPr>
            <w:tcW w:w="1252" w:type="dxa"/>
          </w:tcPr>
          <w:p w14:paraId="1D26039D">
            <w:pPr>
              <w:spacing w:after="0" w:line="480" w:lineRule="exact"/>
              <w:ind w:left="0" w:firstLine="0"/>
              <w:jc w:val="center"/>
              <w:rPr>
                <w:rFonts w:hint="eastAsia" w:cs="Times New Roman"/>
                <w:color w:val="auto"/>
                <w:szCs w:val="21"/>
              </w:rPr>
            </w:pPr>
            <w:r>
              <w:rPr>
                <w:rFonts w:hint="eastAsia" w:cs="Times New Roman"/>
                <w:color w:val="auto"/>
                <w:szCs w:val="21"/>
              </w:rPr>
              <w:t>三等奖</w:t>
            </w:r>
          </w:p>
        </w:tc>
        <w:tc>
          <w:tcPr>
            <w:tcW w:w="680" w:type="dxa"/>
          </w:tcPr>
          <w:p w14:paraId="5665539C">
            <w:pPr>
              <w:spacing w:after="0" w:line="480" w:lineRule="exact"/>
              <w:ind w:left="0" w:firstLine="0"/>
              <w:jc w:val="center"/>
              <w:rPr>
                <w:rFonts w:hint="eastAsia" w:cs="Times New Roman"/>
                <w:color w:val="auto"/>
                <w:szCs w:val="21"/>
              </w:rPr>
            </w:pPr>
            <w:r>
              <w:rPr>
                <w:rFonts w:hint="eastAsia" w:cs="Times New Roman"/>
                <w:color w:val="auto"/>
                <w:szCs w:val="21"/>
              </w:rPr>
              <w:t>7</w:t>
            </w:r>
          </w:p>
        </w:tc>
        <w:tc>
          <w:tcPr>
            <w:tcW w:w="680" w:type="dxa"/>
          </w:tcPr>
          <w:p w14:paraId="08455CA5">
            <w:pPr>
              <w:spacing w:after="0" w:line="480" w:lineRule="exact"/>
              <w:ind w:left="0" w:firstLine="0"/>
              <w:jc w:val="center"/>
              <w:rPr>
                <w:rFonts w:hint="eastAsia" w:cs="Times New Roman"/>
                <w:color w:val="auto"/>
                <w:szCs w:val="21"/>
              </w:rPr>
            </w:pPr>
            <w:r>
              <w:rPr>
                <w:rFonts w:cs="Times New Roman"/>
                <w:color w:val="auto"/>
                <w:szCs w:val="21"/>
              </w:rPr>
              <w:t>6</w:t>
            </w:r>
          </w:p>
        </w:tc>
        <w:tc>
          <w:tcPr>
            <w:tcW w:w="681" w:type="dxa"/>
          </w:tcPr>
          <w:p w14:paraId="67FFD8AA">
            <w:pPr>
              <w:spacing w:after="0" w:line="480" w:lineRule="exact"/>
              <w:ind w:left="0" w:firstLine="0"/>
              <w:jc w:val="center"/>
              <w:rPr>
                <w:rFonts w:hint="eastAsia" w:cs="Times New Roman"/>
                <w:color w:val="auto"/>
                <w:szCs w:val="21"/>
              </w:rPr>
            </w:pPr>
            <w:r>
              <w:rPr>
                <w:rFonts w:cs="Times New Roman"/>
                <w:color w:val="auto"/>
                <w:szCs w:val="21"/>
              </w:rPr>
              <w:t>5</w:t>
            </w:r>
          </w:p>
        </w:tc>
        <w:tc>
          <w:tcPr>
            <w:tcW w:w="680" w:type="dxa"/>
          </w:tcPr>
          <w:p w14:paraId="5D27F0D6">
            <w:pPr>
              <w:spacing w:after="0" w:line="480" w:lineRule="exact"/>
              <w:ind w:left="0" w:firstLine="0"/>
              <w:jc w:val="center"/>
              <w:rPr>
                <w:rFonts w:hint="eastAsia" w:cs="Times New Roman"/>
                <w:color w:val="auto"/>
                <w:szCs w:val="21"/>
              </w:rPr>
            </w:pPr>
            <w:r>
              <w:rPr>
                <w:rFonts w:hint="eastAsia" w:cs="Times New Roman"/>
                <w:color w:val="auto"/>
                <w:szCs w:val="21"/>
              </w:rPr>
              <w:t>/</w:t>
            </w:r>
          </w:p>
        </w:tc>
        <w:tc>
          <w:tcPr>
            <w:tcW w:w="681" w:type="dxa"/>
          </w:tcPr>
          <w:p w14:paraId="604F1DFA">
            <w:pPr>
              <w:spacing w:after="0" w:line="480" w:lineRule="exact"/>
              <w:ind w:left="0" w:firstLine="0"/>
              <w:jc w:val="center"/>
              <w:rPr>
                <w:rFonts w:hint="eastAsia" w:cs="Times New Roman"/>
                <w:color w:val="auto"/>
                <w:szCs w:val="21"/>
              </w:rPr>
            </w:pPr>
            <w:r>
              <w:rPr>
                <w:rFonts w:hint="eastAsia" w:cs="Times New Roman"/>
                <w:color w:val="auto"/>
                <w:szCs w:val="21"/>
              </w:rPr>
              <w:t>/</w:t>
            </w:r>
          </w:p>
        </w:tc>
      </w:tr>
      <w:tr w14:paraId="34BFD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vAlign w:val="center"/>
          </w:tcPr>
          <w:p w14:paraId="2146725E">
            <w:pPr>
              <w:spacing w:after="0" w:line="480" w:lineRule="exact"/>
              <w:ind w:left="0" w:firstLine="0"/>
              <w:jc w:val="center"/>
              <w:rPr>
                <w:rFonts w:hint="eastAsia" w:cs="Times New Roman"/>
                <w:color w:val="auto"/>
                <w:szCs w:val="21"/>
              </w:rPr>
            </w:pPr>
            <w:r>
              <w:rPr>
                <w:rFonts w:hint="eastAsia" w:cs="Times New Roman"/>
                <w:color w:val="auto"/>
                <w:szCs w:val="21"/>
              </w:rPr>
              <w:t>省部级</w:t>
            </w:r>
          </w:p>
        </w:tc>
        <w:tc>
          <w:tcPr>
            <w:tcW w:w="1252" w:type="dxa"/>
          </w:tcPr>
          <w:p w14:paraId="269E3400">
            <w:pPr>
              <w:spacing w:after="0" w:line="480" w:lineRule="exact"/>
              <w:ind w:left="0" w:firstLine="0"/>
              <w:jc w:val="center"/>
              <w:rPr>
                <w:rFonts w:hint="eastAsia" w:cs="Times New Roman"/>
                <w:color w:val="auto"/>
                <w:szCs w:val="21"/>
              </w:rPr>
            </w:pPr>
            <w:r>
              <w:rPr>
                <w:rFonts w:hint="eastAsia" w:cs="Times New Roman"/>
                <w:color w:val="auto"/>
                <w:szCs w:val="21"/>
              </w:rPr>
              <w:t>特等奖</w:t>
            </w:r>
          </w:p>
        </w:tc>
        <w:tc>
          <w:tcPr>
            <w:tcW w:w="680" w:type="dxa"/>
          </w:tcPr>
          <w:p w14:paraId="1E3DB227">
            <w:pPr>
              <w:spacing w:after="0" w:line="480" w:lineRule="exact"/>
              <w:ind w:left="0" w:firstLine="0"/>
              <w:jc w:val="center"/>
              <w:rPr>
                <w:rFonts w:hint="eastAsia" w:cs="Times New Roman"/>
                <w:color w:val="auto"/>
                <w:szCs w:val="21"/>
              </w:rPr>
            </w:pPr>
            <w:r>
              <w:rPr>
                <w:rFonts w:cs="Times New Roman"/>
                <w:color w:val="auto"/>
                <w:szCs w:val="21"/>
              </w:rPr>
              <w:t>10</w:t>
            </w:r>
          </w:p>
        </w:tc>
        <w:tc>
          <w:tcPr>
            <w:tcW w:w="680" w:type="dxa"/>
          </w:tcPr>
          <w:p w14:paraId="3FE846F4">
            <w:pPr>
              <w:spacing w:after="0" w:line="480" w:lineRule="exact"/>
              <w:ind w:left="0" w:firstLine="0"/>
              <w:jc w:val="center"/>
              <w:rPr>
                <w:rFonts w:hint="eastAsia" w:cs="Times New Roman"/>
                <w:color w:val="auto"/>
                <w:szCs w:val="21"/>
              </w:rPr>
            </w:pPr>
            <w:r>
              <w:rPr>
                <w:rFonts w:cs="Times New Roman"/>
                <w:color w:val="auto"/>
                <w:szCs w:val="21"/>
              </w:rPr>
              <w:t>9</w:t>
            </w:r>
          </w:p>
        </w:tc>
        <w:tc>
          <w:tcPr>
            <w:tcW w:w="681" w:type="dxa"/>
          </w:tcPr>
          <w:p w14:paraId="4CF6CEBD">
            <w:pPr>
              <w:spacing w:after="0" w:line="480" w:lineRule="exact"/>
              <w:ind w:left="0" w:firstLine="0"/>
              <w:jc w:val="center"/>
              <w:rPr>
                <w:rFonts w:hint="eastAsia" w:cs="Times New Roman"/>
                <w:color w:val="auto"/>
                <w:szCs w:val="21"/>
              </w:rPr>
            </w:pPr>
            <w:r>
              <w:rPr>
                <w:rFonts w:cs="Times New Roman"/>
                <w:color w:val="auto"/>
                <w:szCs w:val="21"/>
              </w:rPr>
              <w:t>8</w:t>
            </w:r>
          </w:p>
        </w:tc>
        <w:tc>
          <w:tcPr>
            <w:tcW w:w="680" w:type="dxa"/>
          </w:tcPr>
          <w:p w14:paraId="3366092B">
            <w:pPr>
              <w:spacing w:after="0" w:line="480" w:lineRule="exact"/>
              <w:ind w:left="0" w:firstLine="0"/>
              <w:jc w:val="center"/>
              <w:rPr>
                <w:rFonts w:hint="eastAsia" w:cs="Times New Roman"/>
                <w:color w:val="auto"/>
                <w:szCs w:val="21"/>
              </w:rPr>
            </w:pPr>
            <w:r>
              <w:rPr>
                <w:rFonts w:hint="eastAsia" w:cs="Times New Roman"/>
                <w:color w:val="auto"/>
                <w:szCs w:val="21"/>
              </w:rPr>
              <w:t>/</w:t>
            </w:r>
          </w:p>
        </w:tc>
        <w:tc>
          <w:tcPr>
            <w:tcW w:w="681" w:type="dxa"/>
          </w:tcPr>
          <w:p w14:paraId="6C7A8EA9">
            <w:pPr>
              <w:spacing w:after="0" w:line="480" w:lineRule="exact"/>
              <w:ind w:left="0" w:firstLine="0"/>
              <w:jc w:val="center"/>
              <w:rPr>
                <w:rFonts w:hint="eastAsia" w:cs="Times New Roman"/>
                <w:color w:val="auto"/>
                <w:szCs w:val="21"/>
              </w:rPr>
            </w:pPr>
            <w:r>
              <w:rPr>
                <w:rFonts w:hint="eastAsia" w:cs="Times New Roman"/>
                <w:color w:val="auto"/>
                <w:szCs w:val="21"/>
              </w:rPr>
              <w:t>/</w:t>
            </w:r>
          </w:p>
        </w:tc>
      </w:tr>
      <w:tr w14:paraId="7F76D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vAlign w:val="center"/>
          </w:tcPr>
          <w:p w14:paraId="3E272A4C">
            <w:pPr>
              <w:spacing w:after="0" w:line="480" w:lineRule="exact"/>
              <w:ind w:left="0" w:firstLine="0"/>
              <w:jc w:val="center"/>
              <w:rPr>
                <w:rFonts w:hint="eastAsia" w:cs="Times New Roman"/>
                <w:color w:val="auto"/>
                <w:szCs w:val="21"/>
              </w:rPr>
            </w:pPr>
          </w:p>
        </w:tc>
        <w:tc>
          <w:tcPr>
            <w:tcW w:w="1252" w:type="dxa"/>
          </w:tcPr>
          <w:p w14:paraId="7F8E78C7">
            <w:pPr>
              <w:spacing w:after="0" w:line="480" w:lineRule="exact"/>
              <w:ind w:left="0" w:firstLine="0"/>
              <w:jc w:val="center"/>
              <w:rPr>
                <w:rFonts w:hint="eastAsia" w:cs="Times New Roman"/>
                <w:color w:val="auto"/>
                <w:szCs w:val="21"/>
              </w:rPr>
            </w:pPr>
            <w:r>
              <w:rPr>
                <w:rFonts w:hint="eastAsia" w:cs="Times New Roman"/>
                <w:color w:val="auto"/>
                <w:szCs w:val="21"/>
              </w:rPr>
              <w:t>一等奖</w:t>
            </w:r>
          </w:p>
        </w:tc>
        <w:tc>
          <w:tcPr>
            <w:tcW w:w="680" w:type="dxa"/>
          </w:tcPr>
          <w:p w14:paraId="17BC5BF6">
            <w:pPr>
              <w:spacing w:after="0" w:line="480" w:lineRule="exact"/>
              <w:ind w:left="0" w:firstLine="0"/>
              <w:jc w:val="center"/>
              <w:rPr>
                <w:rFonts w:hint="eastAsia" w:cs="Times New Roman"/>
                <w:color w:val="auto"/>
                <w:szCs w:val="21"/>
              </w:rPr>
            </w:pPr>
            <w:r>
              <w:rPr>
                <w:rFonts w:cs="Times New Roman"/>
                <w:color w:val="auto"/>
                <w:szCs w:val="21"/>
              </w:rPr>
              <w:t>7</w:t>
            </w:r>
          </w:p>
        </w:tc>
        <w:tc>
          <w:tcPr>
            <w:tcW w:w="680" w:type="dxa"/>
          </w:tcPr>
          <w:p w14:paraId="3020B4F9">
            <w:pPr>
              <w:spacing w:after="0" w:line="480" w:lineRule="exact"/>
              <w:ind w:left="0" w:firstLine="0"/>
              <w:jc w:val="center"/>
              <w:rPr>
                <w:rFonts w:hint="eastAsia" w:cs="Times New Roman"/>
                <w:color w:val="auto"/>
                <w:szCs w:val="21"/>
              </w:rPr>
            </w:pPr>
            <w:r>
              <w:rPr>
                <w:rFonts w:cs="Times New Roman"/>
                <w:color w:val="auto"/>
                <w:szCs w:val="21"/>
              </w:rPr>
              <w:t>6</w:t>
            </w:r>
          </w:p>
        </w:tc>
        <w:tc>
          <w:tcPr>
            <w:tcW w:w="681" w:type="dxa"/>
          </w:tcPr>
          <w:p w14:paraId="71CB8EAB">
            <w:pPr>
              <w:spacing w:after="0" w:line="480" w:lineRule="exact"/>
              <w:ind w:left="0" w:firstLine="0"/>
              <w:jc w:val="center"/>
              <w:rPr>
                <w:rFonts w:hint="eastAsia" w:cs="Times New Roman"/>
                <w:color w:val="auto"/>
                <w:szCs w:val="21"/>
              </w:rPr>
            </w:pPr>
            <w:r>
              <w:rPr>
                <w:rFonts w:cs="Times New Roman"/>
                <w:color w:val="auto"/>
                <w:szCs w:val="21"/>
              </w:rPr>
              <w:t>5</w:t>
            </w:r>
          </w:p>
        </w:tc>
        <w:tc>
          <w:tcPr>
            <w:tcW w:w="680" w:type="dxa"/>
          </w:tcPr>
          <w:p w14:paraId="292D2AA3">
            <w:pPr>
              <w:spacing w:after="0" w:line="480" w:lineRule="exact"/>
              <w:ind w:left="0" w:firstLine="0"/>
              <w:jc w:val="center"/>
              <w:rPr>
                <w:rFonts w:hint="eastAsia" w:cs="Times New Roman"/>
                <w:color w:val="auto"/>
                <w:szCs w:val="21"/>
              </w:rPr>
            </w:pPr>
            <w:r>
              <w:rPr>
                <w:rFonts w:hint="eastAsia" w:cs="Times New Roman"/>
                <w:color w:val="auto"/>
                <w:szCs w:val="21"/>
              </w:rPr>
              <w:t>/</w:t>
            </w:r>
          </w:p>
        </w:tc>
        <w:tc>
          <w:tcPr>
            <w:tcW w:w="681" w:type="dxa"/>
          </w:tcPr>
          <w:p w14:paraId="44C97413">
            <w:pPr>
              <w:spacing w:after="0" w:line="480" w:lineRule="exact"/>
              <w:ind w:left="0" w:firstLine="0"/>
              <w:jc w:val="center"/>
              <w:rPr>
                <w:rFonts w:hint="eastAsia" w:cs="Times New Roman"/>
                <w:color w:val="auto"/>
                <w:szCs w:val="21"/>
              </w:rPr>
            </w:pPr>
            <w:r>
              <w:rPr>
                <w:rFonts w:hint="eastAsia" w:cs="Times New Roman"/>
                <w:color w:val="auto"/>
                <w:szCs w:val="21"/>
              </w:rPr>
              <w:t>/</w:t>
            </w:r>
          </w:p>
        </w:tc>
      </w:tr>
      <w:tr w14:paraId="7E657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vAlign w:val="center"/>
          </w:tcPr>
          <w:p w14:paraId="0CAEAD7C">
            <w:pPr>
              <w:spacing w:after="0" w:line="480" w:lineRule="exact"/>
              <w:ind w:left="0" w:firstLine="0"/>
              <w:jc w:val="center"/>
              <w:rPr>
                <w:rFonts w:hint="eastAsia" w:cs="Times New Roman"/>
                <w:color w:val="auto"/>
                <w:szCs w:val="21"/>
              </w:rPr>
            </w:pPr>
          </w:p>
        </w:tc>
        <w:tc>
          <w:tcPr>
            <w:tcW w:w="1252" w:type="dxa"/>
          </w:tcPr>
          <w:p w14:paraId="2442202D">
            <w:pPr>
              <w:spacing w:after="0" w:line="480" w:lineRule="exact"/>
              <w:ind w:left="0" w:firstLine="0"/>
              <w:jc w:val="center"/>
              <w:rPr>
                <w:rFonts w:hint="eastAsia" w:cs="Times New Roman"/>
                <w:color w:val="auto"/>
                <w:szCs w:val="21"/>
              </w:rPr>
            </w:pPr>
            <w:r>
              <w:rPr>
                <w:rFonts w:hint="eastAsia" w:cs="Times New Roman"/>
                <w:color w:val="auto"/>
                <w:szCs w:val="21"/>
              </w:rPr>
              <w:t>二等奖</w:t>
            </w:r>
          </w:p>
        </w:tc>
        <w:tc>
          <w:tcPr>
            <w:tcW w:w="680" w:type="dxa"/>
          </w:tcPr>
          <w:p w14:paraId="17D925AF">
            <w:pPr>
              <w:spacing w:after="0" w:line="480" w:lineRule="exact"/>
              <w:ind w:left="0" w:firstLine="0"/>
              <w:jc w:val="center"/>
              <w:rPr>
                <w:rFonts w:hint="eastAsia" w:cs="Times New Roman"/>
                <w:color w:val="auto"/>
                <w:szCs w:val="21"/>
              </w:rPr>
            </w:pPr>
            <w:r>
              <w:rPr>
                <w:rFonts w:hint="eastAsia" w:cs="Times New Roman"/>
                <w:color w:val="auto"/>
                <w:szCs w:val="21"/>
              </w:rPr>
              <w:t>4</w:t>
            </w:r>
          </w:p>
        </w:tc>
        <w:tc>
          <w:tcPr>
            <w:tcW w:w="680" w:type="dxa"/>
          </w:tcPr>
          <w:p w14:paraId="00875B0F">
            <w:pPr>
              <w:spacing w:after="0" w:line="480" w:lineRule="exact"/>
              <w:ind w:left="0" w:firstLine="0"/>
              <w:jc w:val="center"/>
              <w:rPr>
                <w:rFonts w:hint="eastAsia" w:cs="Times New Roman"/>
                <w:color w:val="auto"/>
                <w:szCs w:val="21"/>
              </w:rPr>
            </w:pPr>
            <w:r>
              <w:rPr>
                <w:rFonts w:hint="eastAsia" w:cs="Times New Roman"/>
                <w:color w:val="auto"/>
                <w:szCs w:val="21"/>
              </w:rPr>
              <w:t>3</w:t>
            </w:r>
          </w:p>
        </w:tc>
        <w:tc>
          <w:tcPr>
            <w:tcW w:w="681" w:type="dxa"/>
          </w:tcPr>
          <w:p w14:paraId="63BCEF91">
            <w:pPr>
              <w:spacing w:after="0" w:line="480" w:lineRule="exact"/>
              <w:ind w:left="0" w:firstLine="0"/>
              <w:jc w:val="center"/>
              <w:rPr>
                <w:rFonts w:hint="eastAsia" w:cs="Times New Roman"/>
                <w:color w:val="auto"/>
                <w:szCs w:val="21"/>
              </w:rPr>
            </w:pPr>
            <w:r>
              <w:rPr>
                <w:rFonts w:cs="Times New Roman"/>
                <w:color w:val="auto"/>
                <w:szCs w:val="21"/>
              </w:rPr>
              <w:t>/</w:t>
            </w:r>
          </w:p>
        </w:tc>
        <w:tc>
          <w:tcPr>
            <w:tcW w:w="680" w:type="dxa"/>
          </w:tcPr>
          <w:p w14:paraId="623F7274">
            <w:pPr>
              <w:spacing w:after="0" w:line="480" w:lineRule="exact"/>
              <w:ind w:left="0" w:firstLine="0"/>
              <w:jc w:val="center"/>
              <w:rPr>
                <w:rFonts w:hint="eastAsia" w:cs="Times New Roman"/>
                <w:color w:val="auto"/>
                <w:szCs w:val="21"/>
              </w:rPr>
            </w:pPr>
            <w:r>
              <w:rPr>
                <w:rFonts w:hint="eastAsia" w:cs="Times New Roman"/>
                <w:color w:val="auto"/>
                <w:szCs w:val="21"/>
              </w:rPr>
              <w:t>/</w:t>
            </w:r>
          </w:p>
        </w:tc>
        <w:tc>
          <w:tcPr>
            <w:tcW w:w="681" w:type="dxa"/>
          </w:tcPr>
          <w:p w14:paraId="3716BD35">
            <w:pPr>
              <w:spacing w:after="0" w:line="480" w:lineRule="exact"/>
              <w:ind w:left="0" w:firstLine="0"/>
              <w:jc w:val="center"/>
              <w:rPr>
                <w:rFonts w:hint="eastAsia" w:cs="Times New Roman"/>
                <w:color w:val="auto"/>
                <w:szCs w:val="21"/>
              </w:rPr>
            </w:pPr>
            <w:r>
              <w:rPr>
                <w:rFonts w:hint="eastAsia" w:cs="Times New Roman"/>
                <w:color w:val="auto"/>
                <w:szCs w:val="21"/>
              </w:rPr>
              <w:t>/</w:t>
            </w:r>
          </w:p>
        </w:tc>
      </w:tr>
      <w:tr w14:paraId="2D72C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vAlign w:val="center"/>
          </w:tcPr>
          <w:p w14:paraId="15B0680E">
            <w:pPr>
              <w:spacing w:after="0" w:line="480" w:lineRule="exact"/>
              <w:ind w:left="0" w:firstLine="0"/>
              <w:jc w:val="center"/>
              <w:rPr>
                <w:rFonts w:hint="eastAsia" w:cs="Times New Roman"/>
                <w:color w:val="auto"/>
                <w:szCs w:val="21"/>
              </w:rPr>
            </w:pPr>
          </w:p>
        </w:tc>
        <w:tc>
          <w:tcPr>
            <w:tcW w:w="1252" w:type="dxa"/>
          </w:tcPr>
          <w:p w14:paraId="2B94B070">
            <w:pPr>
              <w:spacing w:after="0" w:line="480" w:lineRule="exact"/>
              <w:ind w:left="0" w:firstLine="0"/>
              <w:jc w:val="center"/>
              <w:rPr>
                <w:rFonts w:hint="eastAsia" w:cs="Times New Roman"/>
                <w:color w:val="auto"/>
                <w:szCs w:val="21"/>
              </w:rPr>
            </w:pPr>
            <w:r>
              <w:rPr>
                <w:rFonts w:hint="eastAsia" w:cs="Times New Roman"/>
                <w:color w:val="auto"/>
                <w:szCs w:val="21"/>
              </w:rPr>
              <w:t>三等奖</w:t>
            </w:r>
          </w:p>
        </w:tc>
        <w:tc>
          <w:tcPr>
            <w:tcW w:w="680" w:type="dxa"/>
          </w:tcPr>
          <w:p w14:paraId="024179E1">
            <w:pPr>
              <w:spacing w:after="0" w:line="480" w:lineRule="exact"/>
              <w:ind w:left="0" w:firstLine="0"/>
              <w:jc w:val="center"/>
              <w:rPr>
                <w:rFonts w:hint="eastAsia" w:cs="Times New Roman"/>
                <w:color w:val="auto"/>
                <w:szCs w:val="21"/>
              </w:rPr>
            </w:pPr>
            <w:r>
              <w:rPr>
                <w:rFonts w:hint="eastAsia" w:cs="Times New Roman"/>
                <w:color w:val="auto"/>
                <w:szCs w:val="21"/>
              </w:rPr>
              <w:t>2</w:t>
            </w:r>
          </w:p>
        </w:tc>
        <w:tc>
          <w:tcPr>
            <w:tcW w:w="680" w:type="dxa"/>
          </w:tcPr>
          <w:p w14:paraId="24ED6144">
            <w:pPr>
              <w:spacing w:after="0" w:line="480" w:lineRule="exact"/>
              <w:ind w:left="0" w:firstLine="0"/>
              <w:jc w:val="center"/>
              <w:rPr>
                <w:rFonts w:hint="eastAsia" w:cs="Times New Roman"/>
                <w:color w:val="auto"/>
                <w:szCs w:val="21"/>
              </w:rPr>
            </w:pPr>
            <w:r>
              <w:rPr>
                <w:rFonts w:hint="eastAsia" w:cs="Times New Roman"/>
                <w:color w:val="auto"/>
                <w:szCs w:val="21"/>
              </w:rPr>
              <w:t>/</w:t>
            </w:r>
          </w:p>
        </w:tc>
        <w:tc>
          <w:tcPr>
            <w:tcW w:w="681" w:type="dxa"/>
          </w:tcPr>
          <w:p w14:paraId="41B92DD8">
            <w:pPr>
              <w:spacing w:after="0" w:line="480" w:lineRule="exact"/>
              <w:ind w:left="0" w:firstLine="0"/>
              <w:jc w:val="center"/>
              <w:rPr>
                <w:rFonts w:hint="eastAsia" w:cs="Times New Roman"/>
                <w:color w:val="auto"/>
                <w:szCs w:val="21"/>
              </w:rPr>
            </w:pPr>
            <w:r>
              <w:rPr>
                <w:rFonts w:hint="eastAsia" w:cs="Times New Roman"/>
                <w:color w:val="auto"/>
                <w:szCs w:val="21"/>
              </w:rPr>
              <w:t>/</w:t>
            </w:r>
          </w:p>
        </w:tc>
        <w:tc>
          <w:tcPr>
            <w:tcW w:w="680" w:type="dxa"/>
          </w:tcPr>
          <w:p w14:paraId="78209487">
            <w:pPr>
              <w:spacing w:after="0" w:line="480" w:lineRule="exact"/>
              <w:ind w:left="0" w:firstLine="0"/>
              <w:jc w:val="center"/>
              <w:rPr>
                <w:rFonts w:hint="eastAsia" w:cs="Times New Roman"/>
                <w:color w:val="auto"/>
                <w:szCs w:val="21"/>
              </w:rPr>
            </w:pPr>
            <w:r>
              <w:rPr>
                <w:rFonts w:hint="eastAsia" w:cs="Times New Roman"/>
                <w:color w:val="auto"/>
                <w:szCs w:val="21"/>
              </w:rPr>
              <w:t>/</w:t>
            </w:r>
          </w:p>
        </w:tc>
        <w:tc>
          <w:tcPr>
            <w:tcW w:w="681" w:type="dxa"/>
          </w:tcPr>
          <w:p w14:paraId="14EEEFD0">
            <w:pPr>
              <w:spacing w:after="0" w:line="480" w:lineRule="exact"/>
              <w:ind w:left="0" w:firstLine="0"/>
              <w:jc w:val="center"/>
              <w:rPr>
                <w:rFonts w:hint="eastAsia" w:cs="Times New Roman"/>
                <w:color w:val="auto"/>
                <w:szCs w:val="21"/>
              </w:rPr>
            </w:pPr>
            <w:r>
              <w:rPr>
                <w:rFonts w:hint="eastAsia" w:cs="Times New Roman"/>
                <w:color w:val="auto"/>
                <w:szCs w:val="21"/>
              </w:rPr>
              <w:t>/</w:t>
            </w:r>
          </w:p>
        </w:tc>
      </w:tr>
    </w:tbl>
    <w:p w14:paraId="264722BC">
      <w:pPr>
        <w:spacing w:after="0" w:line="480" w:lineRule="exact"/>
        <w:ind w:left="0" w:firstLine="480" w:firstLineChars="200"/>
        <w:jc w:val="both"/>
        <w:rPr>
          <w:rFonts w:hint="eastAsia"/>
          <w:color w:val="auto"/>
        </w:rPr>
        <w:sectPr>
          <w:headerReference r:id="rId7" w:type="first"/>
          <w:headerReference r:id="rId5" w:type="default"/>
          <w:headerReference r:id="rId6" w:type="even"/>
          <w:pgSz w:w="12240" w:h="15840"/>
          <w:pgMar w:top="1440" w:right="1800" w:bottom="1440" w:left="1800" w:header="946" w:footer="720" w:gutter="0"/>
          <w:cols w:space="720" w:num="1"/>
        </w:sectPr>
      </w:pPr>
    </w:p>
    <w:p w14:paraId="120C4FF4">
      <w:pPr>
        <w:spacing w:after="0" w:line="480" w:lineRule="exact"/>
        <w:ind w:left="0" w:firstLine="480" w:firstLineChars="200"/>
        <w:jc w:val="both"/>
        <w:rPr>
          <w:rFonts w:hint="eastAsia"/>
          <w:color w:val="auto"/>
        </w:rPr>
      </w:pPr>
      <w:r>
        <w:rPr>
          <w:rFonts w:ascii="黑体" w:hAnsi="黑体" w:eastAsia="黑体" w:cs="黑体"/>
          <w:color w:val="auto"/>
        </w:rPr>
        <w:t>附件二:</w:t>
      </w:r>
    </w:p>
    <w:p w14:paraId="7D640C51">
      <w:pPr>
        <w:pStyle w:val="2"/>
        <w:spacing w:after="0" w:line="480" w:lineRule="exact"/>
        <w:ind w:left="0" w:firstLine="480" w:firstLineChars="200"/>
        <w:jc w:val="both"/>
        <w:rPr>
          <w:rFonts w:hint="eastAsia"/>
          <w:color w:val="auto"/>
        </w:rPr>
      </w:pPr>
      <w:r>
        <w:rPr>
          <w:color w:val="auto"/>
        </w:rPr>
        <w:t>信息学部博士研究生国家奖学金评定原则</w:t>
      </w:r>
    </w:p>
    <w:p w14:paraId="023986FA">
      <w:pPr>
        <w:spacing w:after="0" w:line="480" w:lineRule="exact"/>
        <w:ind w:left="0" w:firstLine="480" w:firstLineChars="200"/>
        <w:jc w:val="both"/>
        <w:rPr>
          <w:rFonts w:hint="eastAsia"/>
          <w:color w:val="auto"/>
        </w:rPr>
      </w:pPr>
      <w:r>
        <w:rPr>
          <w:rFonts w:hint="eastAsia"/>
          <w:color w:val="auto"/>
        </w:rPr>
        <w:t>1.</w:t>
      </w:r>
      <w:r>
        <w:t xml:space="preserve"> </w:t>
      </w:r>
      <w:r>
        <w:rPr>
          <w:color w:val="auto"/>
        </w:rPr>
        <w:t>总分优先。评定总分以各项科研成果评分之和确定，总分较高者优先。</w:t>
      </w:r>
    </w:p>
    <w:p w14:paraId="73FBC88F">
      <w:pPr>
        <w:spacing w:after="0" w:line="480" w:lineRule="exact"/>
        <w:ind w:left="0" w:firstLine="480" w:firstLineChars="200"/>
        <w:jc w:val="both"/>
        <w:rPr>
          <w:rFonts w:hint="eastAsia"/>
          <w:color w:val="auto"/>
        </w:rPr>
      </w:pPr>
      <w:r>
        <w:rPr>
          <w:rFonts w:hint="eastAsia"/>
          <w:color w:val="auto"/>
        </w:rPr>
        <w:t>2.</w:t>
      </w:r>
      <w:r>
        <w:t xml:space="preserve"> </w:t>
      </w:r>
      <w:r>
        <w:rPr>
          <w:color w:val="auto"/>
        </w:rPr>
        <w:t>总分相同时，以科研成果质量优先。具体排序为：国际学术奖励和国家级科研成果获奖优先于1篇JCR一区论文；1篇JCR一区论文优先于2篇JCR二区论文；省部级科研成果获奖优先于1篇JCR二区论文；JCR二区论文优先于国家特等奖；国家特等奖优先于有效授权发明专利。</w:t>
      </w:r>
    </w:p>
    <w:p w14:paraId="1D4A0872">
      <w:pPr>
        <w:spacing w:after="0" w:line="480" w:lineRule="exact"/>
        <w:ind w:left="0" w:firstLine="480" w:firstLineChars="200"/>
        <w:jc w:val="both"/>
        <w:rPr>
          <w:rFonts w:hint="eastAsia"/>
          <w:color w:val="auto"/>
        </w:rPr>
      </w:pPr>
      <w:r>
        <w:rPr>
          <w:rFonts w:hint="eastAsia"/>
          <w:color w:val="auto"/>
        </w:rPr>
        <w:t>3.</w:t>
      </w:r>
      <w:r>
        <w:t xml:space="preserve"> </w:t>
      </w:r>
      <w:r>
        <w:rPr>
          <w:color w:val="auto"/>
        </w:rPr>
        <w:t>总分相同且科研成果质量相同时，发明专利数量较多者优先。</w:t>
      </w:r>
    </w:p>
    <w:p w14:paraId="3C32B696">
      <w:pPr>
        <w:spacing w:after="0" w:line="480" w:lineRule="exact"/>
        <w:ind w:left="0" w:firstLine="480" w:firstLineChars="200"/>
        <w:jc w:val="both"/>
        <w:rPr>
          <w:rFonts w:hint="eastAsia"/>
          <w:color w:val="auto"/>
        </w:rPr>
      </w:pPr>
      <w:r>
        <w:rPr>
          <w:rFonts w:hint="eastAsia"/>
          <w:color w:val="auto"/>
        </w:rPr>
        <w:t>4.</w:t>
      </w:r>
      <w:r>
        <w:t xml:space="preserve"> </w:t>
      </w:r>
      <w:r>
        <w:rPr>
          <w:color w:val="auto"/>
        </w:rPr>
        <w:t>当总分、科研成果质量和发明专利数量均相同时，须提交其他成果支撑材料，并依据其他材料质量排序。</w:t>
      </w:r>
    </w:p>
    <w:p w14:paraId="009362AD">
      <w:pPr>
        <w:spacing w:after="0" w:line="480" w:lineRule="exact"/>
        <w:ind w:left="0" w:firstLine="480" w:firstLineChars="200"/>
        <w:jc w:val="both"/>
        <w:rPr>
          <w:rFonts w:hint="eastAsia"/>
          <w:color w:val="auto"/>
        </w:rPr>
        <w:sectPr>
          <w:headerReference r:id="rId10" w:type="first"/>
          <w:headerReference r:id="rId8" w:type="default"/>
          <w:headerReference r:id="rId9" w:type="even"/>
          <w:pgSz w:w="11906" w:h="16838"/>
          <w:pgMar w:top="1440" w:right="1440" w:bottom="1440" w:left="1440" w:header="720" w:footer="720" w:gutter="0"/>
          <w:cols w:space="720" w:num="1"/>
        </w:sectPr>
      </w:pPr>
      <w:r>
        <w:rPr>
          <w:rFonts w:hint="eastAsia"/>
          <w:color w:val="auto"/>
        </w:rPr>
        <w:t>5.</w:t>
      </w:r>
      <w:r>
        <w:t xml:space="preserve"> </w:t>
      </w:r>
      <w:r>
        <w:rPr>
          <w:color w:val="auto"/>
        </w:rPr>
        <w:t>若总分、科研成果质量、发明专利数量均相同，且无其他成果时，由评审委员会组织答辩投票确定获奖人选。</w:t>
      </w:r>
    </w:p>
    <w:tbl>
      <w:tblPr>
        <w:tblStyle w:val="7"/>
        <w:tblW w:w="5000" w:type="pct"/>
        <w:tblInd w:w="0" w:type="dxa"/>
        <w:tblLayout w:type="autofit"/>
        <w:tblCellMar>
          <w:top w:w="0" w:type="dxa"/>
          <w:left w:w="108" w:type="dxa"/>
          <w:bottom w:w="0" w:type="dxa"/>
          <w:right w:w="108" w:type="dxa"/>
        </w:tblCellMar>
      </w:tblPr>
      <w:tblGrid>
        <w:gridCol w:w="471"/>
        <w:gridCol w:w="471"/>
        <w:gridCol w:w="471"/>
        <w:gridCol w:w="471"/>
        <w:gridCol w:w="471"/>
        <w:gridCol w:w="473"/>
        <w:gridCol w:w="473"/>
        <w:gridCol w:w="473"/>
        <w:gridCol w:w="473"/>
        <w:gridCol w:w="473"/>
        <w:gridCol w:w="675"/>
        <w:gridCol w:w="675"/>
        <w:gridCol w:w="473"/>
        <w:gridCol w:w="473"/>
        <w:gridCol w:w="473"/>
        <w:gridCol w:w="473"/>
        <w:gridCol w:w="675"/>
        <w:gridCol w:w="867"/>
        <w:gridCol w:w="927"/>
        <w:gridCol w:w="1196"/>
        <w:gridCol w:w="2547"/>
      </w:tblGrid>
      <w:tr w14:paraId="13F09F78">
        <w:tblPrEx>
          <w:tblCellMar>
            <w:top w:w="0" w:type="dxa"/>
            <w:left w:w="108" w:type="dxa"/>
            <w:bottom w:w="0" w:type="dxa"/>
            <w:right w:w="108" w:type="dxa"/>
          </w:tblCellMar>
        </w:tblPrEx>
        <w:trPr>
          <w:trHeight w:val="1250" w:hRule="atLeast"/>
        </w:trPr>
        <w:tc>
          <w:tcPr>
            <w:tcW w:w="5000" w:type="pct"/>
            <w:gridSpan w:val="21"/>
            <w:tcBorders>
              <w:top w:val="nil"/>
              <w:left w:val="nil"/>
              <w:bottom w:val="nil"/>
              <w:right w:val="nil"/>
            </w:tcBorders>
            <w:shd w:val="clear" w:color="auto" w:fill="auto"/>
            <w:vAlign w:val="center"/>
          </w:tcPr>
          <w:p w14:paraId="313D3395">
            <w:pPr>
              <w:spacing w:after="0" w:line="480" w:lineRule="exact"/>
              <w:ind w:left="0" w:firstLine="480" w:firstLineChars="200"/>
              <w:jc w:val="center"/>
              <w:rPr>
                <w:rFonts w:hint="eastAsia" w:ascii="等线" w:hAnsi="等线" w:eastAsia="等线" w:cs="等线"/>
                <w:b/>
                <w:bCs/>
                <w:sz w:val="16"/>
                <w:szCs w:val="16"/>
              </w:rPr>
            </w:pPr>
            <w:r>
              <w:rPr>
                <w:rFonts w:ascii="黑体" w:hAnsi="黑体" w:eastAsia="黑体" w:cs="黑体"/>
                <w:color w:val="auto"/>
              </w:rPr>
              <w:t>附件</w:t>
            </w:r>
            <w:r>
              <w:rPr>
                <w:rFonts w:hint="eastAsia" w:ascii="黑体" w:hAnsi="黑体" w:eastAsia="黑体" w:cs="黑体"/>
                <w:color w:val="auto"/>
              </w:rPr>
              <w:t>三</w:t>
            </w:r>
            <w:r>
              <w:rPr>
                <w:rFonts w:ascii="黑体" w:hAnsi="黑体" w:eastAsia="黑体" w:cs="黑体"/>
                <w:color w:val="auto"/>
              </w:rPr>
              <w:t>:</w:t>
            </w:r>
            <w:r>
              <w:rPr>
                <w:rFonts w:hint="eastAsia" w:ascii="黑体" w:hAnsi="黑体" w:eastAsia="黑体" w:cs="黑体"/>
                <w:color w:val="auto"/>
              </w:rPr>
              <w:t>信息学部博士研究生国家奖学金成果统计表</w:t>
            </w:r>
          </w:p>
        </w:tc>
      </w:tr>
      <w:tr w14:paraId="6864321F">
        <w:tblPrEx>
          <w:tblCellMar>
            <w:top w:w="0" w:type="dxa"/>
            <w:left w:w="108" w:type="dxa"/>
            <w:bottom w:w="0" w:type="dxa"/>
            <w:right w:w="108" w:type="dxa"/>
          </w:tblCellMar>
        </w:tblPrEx>
        <w:trPr>
          <w:trHeight w:val="450" w:hRule="atLeast"/>
        </w:trPr>
        <w:tc>
          <w:tcPr>
            <w:tcW w:w="1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27063">
            <w:pPr>
              <w:jc w:val="center"/>
              <w:textAlignment w:val="center"/>
              <w:rPr>
                <w:rFonts w:hint="eastAsia" w:ascii="等线" w:hAnsi="等线" w:eastAsia="等线" w:cs="等线"/>
                <w:sz w:val="16"/>
                <w:szCs w:val="16"/>
              </w:rPr>
            </w:pPr>
            <w:r>
              <w:rPr>
                <w:rFonts w:hint="eastAsia" w:ascii="等线" w:hAnsi="等线" w:eastAsia="等线" w:cs="等线"/>
                <w:kern w:val="0"/>
                <w:sz w:val="16"/>
                <w:szCs w:val="16"/>
                <w:lang w:bidi="ar"/>
              </w:rPr>
              <w:t>序号</w:t>
            </w:r>
          </w:p>
        </w:tc>
        <w:tc>
          <w:tcPr>
            <w:tcW w:w="1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3E411E">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学院</w:t>
            </w:r>
          </w:p>
        </w:tc>
        <w:tc>
          <w:tcPr>
            <w:tcW w:w="1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551877">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姓名</w:t>
            </w:r>
          </w:p>
        </w:tc>
        <w:tc>
          <w:tcPr>
            <w:tcW w:w="1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987980">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学号</w:t>
            </w:r>
          </w:p>
        </w:tc>
        <w:tc>
          <w:tcPr>
            <w:tcW w:w="1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A0F78">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年级</w:t>
            </w:r>
          </w:p>
        </w:tc>
        <w:tc>
          <w:tcPr>
            <w:tcW w:w="1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B064FA">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导师</w:t>
            </w:r>
          </w:p>
        </w:tc>
        <w:tc>
          <w:tcPr>
            <w:tcW w:w="1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1ECAB9">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联系方式</w:t>
            </w:r>
          </w:p>
        </w:tc>
        <w:tc>
          <w:tcPr>
            <w:tcW w:w="1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53F75F">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德育等级</w:t>
            </w:r>
          </w:p>
        </w:tc>
        <w:tc>
          <w:tcPr>
            <w:tcW w:w="2771" w:type="pct"/>
            <w:gridSpan w:val="12"/>
            <w:tcBorders>
              <w:top w:val="single" w:color="000000" w:sz="4" w:space="0"/>
              <w:left w:val="nil"/>
              <w:bottom w:val="single" w:color="000000" w:sz="4" w:space="0"/>
              <w:right w:val="single" w:color="000000" w:sz="4" w:space="0"/>
            </w:tcBorders>
            <w:shd w:val="clear" w:color="auto" w:fill="auto"/>
            <w:vAlign w:val="center"/>
          </w:tcPr>
          <w:p w14:paraId="6A45BB05">
            <w:pPr>
              <w:jc w:val="center"/>
              <w:textAlignment w:val="center"/>
              <w:rPr>
                <w:rFonts w:hint="eastAsia" w:ascii="等线" w:hAnsi="等线" w:eastAsia="等线" w:cs="等线"/>
                <w:b/>
                <w:bCs/>
                <w:kern w:val="0"/>
                <w:sz w:val="16"/>
                <w:szCs w:val="16"/>
                <w:lang w:bidi="ar"/>
              </w:rPr>
            </w:pPr>
            <w:r>
              <w:rPr>
                <w:rFonts w:hint="eastAsia" w:ascii="等线" w:hAnsi="等线" w:eastAsia="等线" w:cs="等线"/>
                <w:b/>
                <w:bCs/>
                <w:kern w:val="0"/>
                <w:sz w:val="16"/>
                <w:szCs w:val="16"/>
                <w:lang w:bidi="ar"/>
              </w:rPr>
              <w:t>学术条件</w:t>
            </w:r>
          </w:p>
        </w:tc>
        <w:tc>
          <w:tcPr>
            <w:tcW w:w="8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24A1E9">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是否曾获得过国家奖学金，若是则备注获奖时间</w:t>
            </w:r>
          </w:p>
        </w:tc>
      </w:tr>
      <w:tr w14:paraId="004F8A74">
        <w:tblPrEx>
          <w:tblCellMar>
            <w:top w:w="0" w:type="dxa"/>
            <w:left w:w="108" w:type="dxa"/>
            <w:bottom w:w="0" w:type="dxa"/>
            <w:right w:w="108" w:type="dxa"/>
          </w:tblCellMar>
        </w:tblPrEx>
        <w:trPr>
          <w:trHeight w:val="3600" w:hRule="atLeast"/>
        </w:trPr>
        <w:tc>
          <w:tcPr>
            <w:tcW w:w="1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3BE3A">
            <w:pPr>
              <w:jc w:val="center"/>
              <w:rPr>
                <w:rFonts w:hint="eastAsia" w:ascii="等线" w:hAnsi="等线" w:eastAsia="等线" w:cs="等线"/>
                <w:sz w:val="16"/>
                <w:szCs w:val="16"/>
              </w:rPr>
            </w:pPr>
          </w:p>
        </w:tc>
        <w:tc>
          <w:tcPr>
            <w:tcW w:w="1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5B7A6">
            <w:pPr>
              <w:jc w:val="center"/>
              <w:rPr>
                <w:rFonts w:hint="eastAsia" w:ascii="等线" w:hAnsi="等线" w:eastAsia="等线" w:cs="等线"/>
                <w:b/>
                <w:bCs/>
                <w:sz w:val="16"/>
                <w:szCs w:val="16"/>
              </w:rPr>
            </w:pPr>
          </w:p>
        </w:tc>
        <w:tc>
          <w:tcPr>
            <w:tcW w:w="1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32974">
            <w:pPr>
              <w:jc w:val="center"/>
              <w:rPr>
                <w:rFonts w:hint="eastAsia" w:ascii="等线" w:hAnsi="等线" w:eastAsia="等线" w:cs="等线"/>
                <w:b/>
                <w:bCs/>
                <w:sz w:val="16"/>
                <w:szCs w:val="16"/>
              </w:rPr>
            </w:pPr>
          </w:p>
        </w:tc>
        <w:tc>
          <w:tcPr>
            <w:tcW w:w="1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A3249">
            <w:pPr>
              <w:jc w:val="center"/>
              <w:rPr>
                <w:rFonts w:hint="eastAsia" w:ascii="等线" w:hAnsi="等线" w:eastAsia="等线" w:cs="等线"/>
                <w:b/>
                <w:bCs/>
                <w:sz w:val="16"/>
                <w:szCs w:val="16"/>
              </w:rPr>
            </w:pPr>
          </w:p>
        </w:tc>
        <w:tc>
          <w:tcPr>
            <w:tcW w:w="1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810FC">
            <w:pPr>
              <w:jc w:val="center"/>
              <w:rPr>
                <w:rFonts w:hint="eastAsia" w:ascii="等线" w:hAnsi="等线" w:eastAsia="等线" w:cs="等线"/>
                <w:b/>
                <w:bCs/>
                <w:sz w:val="16"/>
                <w:szCs w:val="16"/>
              </w:rPr>
            </w:pPr>
          </w:p>
        </w:tc>
        <w:tc>
          <w:tcPr>
            <w:tcW w:w="1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04DC5">
            <w:pPr>
              <w:jc w:val="center"/>
              <w:rPr>
                <w:rFonts w:hint="eastAsia" w:ascii="等线" w:hAnsi="等线" w:eastAsia="等线" w:cs="等线"/>
                <w:b/>
                <w:bCs/>
                <w:sz w:val="16"/>
                <w:szCs w:val="16"/>
              </w:rPr>
            </w:pPr>
          </w:p>
        </w:tc>
        <w:tc>
          <w:tcPr>
            <w:tcW w:w="1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43736">
            <w:pPr>
              <w:jc w:val="center"/>
              <w:rPr>
                <w:rFonts w:hint="eastAsia" w:ascii="等线" w:hAnsi="等线" w:eastAsia="等线" w:cs="等线"/>
                <w:b/>
                <w:bCs/>
                <w:sz w:val="16"/>
                <w:szCs w:val="16"/>
              </w:rPr>
            </w:pPr>
          </w:p>
        </w:tc>
        <w:tc>
          <w:tcPr>
            <w:tcW w:w="1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56F8BE">
            <w:pPr>
              <w:jc w:val="center"/>
              <w:rPr>
                <w:rFonts w:hint="eastAsia" w:ascii="等线" w:hAnsi="等线" w:eastAsia="等线" w:cs="等线"/>
                <w:b/>
                <w:bCs/>
                <w:sz w:val="16"/>
                <w:szCs w:val="16"/>
              </w:rPr>
            </w:pPr>
          </w:p>
        </w:tc>
        <w:tc>
          <w:tcPr>
            <w:tcW w:w="167" w:type="pct"/>
            <w:tcBorders>
              <w:top w:val="single" w:color="000000" w:sz="4" w:space="0"/>
              <w:left w:val="nil"/>
              <w:bottom w:val="single" w:color="000000" w:sz="4" w:space="0"/>
              <w:right w:val="single" w:color="000000" w:sz="4" w:space="0"/>
            </w:tcBorders>
            <w:shd w:val="clear" w:color="auto" w:fill="auto"/>
            <w:vAlign w:val="center"/>
          </w:tcPr>
          <w:p w14:paraId="039180F8">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高水平论文名称</w:t>
            </w: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D6BCF">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论文期刊名</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DA324">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论文等级（论文发表当年JCR分区）</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865BC">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影响因子</w:t>
            </w:r>
            <w:r>
              <w:rPr>
                <w:rFonts w:hint="eastAsia" w:ascii="等线" w:hAnsi="等线" w:eastAsia="等线" w:cs="等线"/>
                <w:b/>
                <w:bCs/>
                <w:kern w:val="0"/>
                <w:sz w:val="16"/>
                <w:szCs w:val="16"/>
                <w:lang w:bidi="ar"/>
              </w:rPr>
              <w:br w:type="textWrapping"/>
            </w:r>
            <w:r>
              <w:rPr>
                <w:rFonts w:hint="eastAsia" w:ascii="等线" w:hAnsi="等线" w:eastAsia="等线" w:cs="等线"/>
                <w:b/>
                <w:bCs/>
                <w:kern w:val="0"/>
                <w:sz w:val="16"/>
                <w:szCs w:val="16"/>
                <w:lang w:bidi="ar"/>
              </w:rPr>
              <w:t>（论文发表当年）</w:t>
            </w: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3B39E">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论文见刊时间</w:t>
            </w: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E7178">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赋予分值</w:t>
            </w: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3BD7F">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获得国际学术奖励</w:t>
            </w: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96DC1">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省部级以上科技成果奖励</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45CEF">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发明专利名称</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DEBCF">
            <w:pPr>
              <w:jc w:val="center"/>
              <w:textAlignment w:val="center"/>
              <w:rPr>
                <w:rFonts w:hint="eastAsia" w:ascii="等线" w:hAnsi="等线" w:eastAsia="等线" w:cs="等线"/>
                <w:b/>
                <w:bCs/>
                <w:kern w:val="0"/>
                <w:sz w:val="16"/>
                <w:szCs w:val="16"/>
                <w:lang w:bidi="ar"/>
              </w:rPr>
            </w:pPr>
            <w:r>
              <w:rPr>
                <w:rFonts w:hint="eastAsia" w:ascii="等线" w:hAnsi="等线" w:eastAsia="等线" w:cs="等线"/>
                <w:b/>
                <w:bCs/>
                <w:kern w:val="0"/>
                <w:sz w:val="16"/>
                <w:szCs w:val="16"/>
                <w:lang w:bidi="ar"/>
              </w:rPr>
              <w:t>专利号</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C1367">
            <w:pPr>
              <w:jc w:val="center"/>
              <w:textAlignment w:val="center"/>
              <w:rPr>
                <w:rFonts w:hint="eastAsia" w:ascii="等线" w:hAnsi="等线" w:eastAsia="等线" w:cs="等线"/>
                <w:b/>
                <w:bCs/>
                <w:kern w:val="0"/>
                <w:sz w:val="16"/>
                <w:szCs w:val="16"/>
                <w:lang w:bidi="ar"/>
              </w:rPr>
            </w:pPr>
            <w:r>
              <w:rPr>
                <w:rFonts w:hint="eastAsia" w:ascii="等线" w:hAnsi="等线" w:eastAsia="等线" w:cs="等线"/>
                <w:b/>
                <w:bCs/>
                <w:kern w:val="0"/>
                <w:sz w:val="16"/>
                <w:szCs w:val="16"/>
                <w:lang w:bidi="ar"/>
              </w:rPr>
              <w:t>授权时间</w:t>
            </w: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140E4">
            <w:pPr>
              <w:jc w:val="center"/>
              <w:textAlignment w:val="center"/>
              <w:rPr>
                <w:rFonts w:hint="eastAsia" w:ascii="等线" w:hAnsi="等线" w:eastAsia="等线" w:cs="等线"/>
                <w:b/>
                <w:bCs/>
                <w:sz w:val="16"/>
                <w:szCs w:val="16"/>
              </w:rPr>
            </w:pPr>
            <w:r>
              <w:rPr>
                <w:rFonts w:hint="eastAsia" w:ascii="等线" w:hAnsi="等线" w:eastAsia="等线" w:cs="等线"/>
                <w:b/>
                <w:bCs/>
                <w:kern w:val="0"/>
                <w:sz w:val="16"/>
                <w:szCs w:val="16"/>
                <w:lang w:bidi="ar"/>
              </w:rPr>
              <w:t>赋予分值</w:t>
            </w: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3548E">
            <w:pPr>
              <w:jc w:val="center"/>
              <w:rPr>
                <w:rFonts w:hint="eastAsia" w:ascii="等线" w:hAnsi="等线" w:eastAsia="等线" w:cs="等线"/>
                <w:b/>
                <w:bCs/>
                <w:sz w:val="16"/>
                <w:szCs w:val="16"/>
              </w:rPr>
            </w:pPr>
          </w:p>
        </w:tc>
      </w:tr>
      <w:tr w14:paraId="2D9B4F7C">
        <w:tblPrEx>
          <w:tblCellMar>
            <w:top w:w="0" w:type="dxa"/>
            <w:left w:w="108" w:type="dxa"/>
            <w:bottom w:w="0" w:type="dxa"/>
            <w:right w:w="108" w:type="dxa"/>
          </w:tblCellMar>
        </w:tblPrEx>
        <w:trPr>
          <w:trHeight w:val="2126"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F46D5">
            <w:pPr>
              <w:jc w:val="center"/>
              <w:textAlignment w:val="center"/>
              <w:rPr>
                <w:rFonts w:ascii="Times New Roman" w:hAnsi="Times New Roman" w:eastAsia="等线" w:cs="Times New Roman"/>
                <w:sz w:val="16"/>
                <w:szCs w:val="16"/>
              </w:rPr>
            </w:pPr>
            <w:r>
              <w:rPr>
                <w:rFonts w:ascii="Times New Roman" w:hAnsi="Times New Roman" w:eastAsia="等线" w:cs="Times New Roman"/>
                <w:kern w:val="0"/>
                <w:sz w:val="16"/>
                <w:szCs w:val="16"/>
                <w:lang w:bidi="ar"/>
              </w:rPr>
              <w:t>1</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CFFD1">
            <w:pPr>
              <w:jc w:val="center"/>
              <w:rPr>
                <w:rFonts w:hint="eastAsia"/>
                <w:sz w:val="16"/>
                <w:szCs w:val="16"/>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EE41B">
            <w:pPr>
              <w:jc w:val="center"/>
              <w:rPr>
                <w:rFonts w:hint="eastAsia"/>
                <w:sz w:val="16"/>
                <w:szCs w:val="16"/>
              </w:rPr>
            </w:pPr>
          </w:p>
        </w:tc>
        <w:tc>
          <w:tcPr>
            <w:tcW w:w="1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01B813">
            <w:pPr>
              <w:jc w:val="center"/>
              <w:rPr>
                <w:rFonts w:ascii="Times New Roman" w:hAnsi="Times New Roman" w:eastAsia="等线" w:cs="Times New Roman"/>
                <w:sz w:val="16"/>
                <w:szCs w:val="16"/>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F89B2">
            <w:pPr>
              <w:jc w:val="center"/>
              <w:rPr>
                <w:rFonts w:ascii="Times New Roman" w:hAnsi="Times New Roman" w:eastAsia="等线" w:cs="Times New Roman"/>
                <w:sz w:val="16"/>
                <w:szCs w:val="16"/>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22E82">
            <w:pPr>
              <w:jc w:val="center"/>
              <w:rPr>
                <w:rFonts w:hint="eastAsia"/>
                <w:sz w:val="16"/>
                <w:szCs w:val="16"/>
              </w:rPr>
            </w:pPr>
          </w:p>
        </w:tc>
        <w:tc>
          <w:tcPr>
            <w:tcW w:w="1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CEF795">
            <w:pPr>
              <w:jc w:val="center"/>
              <w:rPr>
                <w:rFonts w:ascii="Times New Roman" w:hAnsi="Times New Roman" w:eastAsia="等线" w:cs="Times New Roman"/>
                <w:sz w:val="16"/>
                <w:szCs w:val="16"/>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CFE78">
            <w:pPr>
              <w:jc w:val="center"/>
              <w:rPr>
                <w:rFonts w:ascii="Times New Roman" w:hAnsi="Times New Roman" w:eastAsia="等线" w:cs="Times New Roman"/>
                <w:sz w:val="16"/>
                <w:szCs w:val="16"/>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B3EA6">
            <w:pPr>
              <w:jc w:val="center"/>
              <w:rPr>
                <w:rFonts w:ascii="Times New Roman" w:hAnsi="Times New Roman" w:eastAsia="等线" w:cs="Times New Roman"/>
                <w:sz w:val="16"/>
                <w:szCs w:val="16"/>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F4636">
            <w:pPr>
              <w:jc w:val="center"/>
              <w:rPr>
                <w:rFonts w:ascii="Times New Roman" w:hAnsi="Times New Roman" w:eastAsia="等线" w:cs="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572A3">
            <w:pPr>
              <w:jc w:val="center"/>
              <w:rPr>
                <w:rFonts w:hint="eastAsia" w:ascii="等线" w:hAnsi="等线" w:eastAsia="等线" w:cs="等线"/>
                <w:sz w:val="16"/>
                <w:szCs w:val="16"/>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BBC11">
            <w:pPr>
              <w:jc w:val="center"/>
              <w:rPr>
                <w:rFonts w:ascii="Times New Roman" w:hAnsi="Times New Roman" w:eastAsia="等线" w:cs="Times New Roman"/>
                <w:sz w:val="16"/>
                <w:szCs w:val="16"/>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AC4BF">
            <w:pPr>
              <w:jc w:val="center"/>
              <w:rPr>
                <w:rFonts w:ascii="Times New Roman" w:hAnsi="Times New Roman" w:eastAsia="等线" w:cs="Times New Roman"/>
                <w:sz w:val="16"/>
                <w:szCs w:val="16"/>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AB4CC">
            <w:pPr>
              <w:jc w:val="center"/>
              <w:rPr>
                <w:rFonts w:ascii="Times New Roman" w:hAnsi="Times New Roman" w:eastAsia="等线" w:cs="Times New Roman"/>
                <w:sz w:val="16"/>
                <w:szCs w:val="16"/>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6AEAE">
            <w:pPr>
              <w:jc w:val="center"/>
              <w:rPr>
                <w:rFonts w:hint="eastAsia"/>
                <w:sz w:val="16"/>
                <w:szCs w:val="16"/>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8285F">
            <w:pPr>
              <w:jc w:val="center"/>
              <w:rPr>
                <w:rFonts w:hint="eastAsia"/>
                <w:sz w:val="16"/>
                <w:szCs w:val="16"/>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19236">
            <w:pPr>
              <w:jc w:val="center"/>
              <w:rPr>
                <w:rFonts w:hint="eastAsia"/>
                <w:sz w:val="16"/>
                <w:szCs w:val="16"/>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30952">
            <w:pPr>
              <w:jc w:val="center"/>
              <w:rPr>
                <w:rFonts w:hint="eastAsia"/>
                <w:sz w:val="16"/>
                <w:szCs w:val="16"/>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95141">
            <w:pPr>
              <w:jc w:val="center"/>
              <w:rPr>
                <w:rFonts w:hint="eastAsia"/>
                <w:sz w:val="16"/>
                <w:szCs w:val="16"/>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EE283">
            <w:pPr>
              <w:jc w:val="center"/>
              <w:rPr>
                <w:rFonts w:hint="eastAsia"/>
                <w:sz w:val="16"/>
                <w:szCs w:val="16"/>
              </w:rPr>
            </w:pPr>
          </w:p>
        </w:tc>
        <w:tc>
          <w:tcPr>
            <w:tcW w:w="8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48267">
            <w:pPr>
              <w:jc w:val="center"/>
              <w:rPr>
                <w:rFonts w:ascii="Times New Roman" w:hAnsi="Times New Roman" w:eastAsia="等线" w:cs="Times New Roman"/>
                <w:sz w:val="16"/>
                <w:szCs w:val="16"/>
              </w:rPr>
            </w:pPr>
          </w:p>
        </w:tc>
      </w:tr>
    </w:tbl>
    <w:p w14:paraId="3A450604">
      <w:pPr>
        <w:spacing w:after="0" w:line="480" w:lineRule="exact"/>
        <w:ind w:left="0" w:firstLine="482" w:firstLineChars="200"/>
        <w:jc w:val="both"/>
        <w:rPr>
          <w:rFonts w:hint="eastAsia"/>
          <w:b/>
          <w:bCs/>
          <w:color w:val="auto"/>
        </w:rPr>
      </w:pPr>
      <w:r>
        <w:rPr>
          <w:b/>
          <w:bCs/>
          <w:color w:val="auto"/>
        </w:rPr>
        <w:t>注意事项∶</w:t>
      </w:r>
    </w:p>
    <w:p w14:paraId="05049A41">
      <w:pPr>
        <w:spacing w:after="0" w:line="480" w:lineRule="exact"/>
        <w:ind w:left="0" w:firstLine="480" w:firstLineChars="200"/>
        <w:jc w:val="both"/>
        <w:rPr>
          <w:rFonts w:hint="eastAsia"/>
          <w:color w:val="auto"/>
        </w:rPr>
      </w:pPr>
      <w:r>
        <w:rPr>
          <w:rFonts w:hint="eastAsia"/>
          <w:color w:val="auto"/>
        </w:rPr>
        <w:t>所填成果须按题头清晰、规范填写全称，如因填写不规范导致认定失败，</w:t>
      </w:r>
    </w:p>
    <w:sectPr>
      <w:pgSz w:w="16838" w:h="11906" w:orient="landscape"/>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778EA">
    <w:pPr>
      <w:spacing w:after="0"/>
      <w:ind w:left="-1800" w:right="120" w:firstLine="0"/>
      <w:rPr>
        <w:rFonts w:hint="eastAsia"/>
      </w:rPr>
    </w:pPr>
    <w:r>
      <w:rPr>
        <w:rFonts w:hint="eastAsia" w:ascii="Calibri" w:hAnsi="Calibri" w:eastAsia="Calibri" w:cs="Calibri"/>
        <w:sz w:val="22"/>
      </w:rPr>
      <w:pict>
        <v:group id="Group 6259" o:spid="_x0000_s1027" o:spt="203" style="position:absolute;left:0pt;margin-left:90pt;margin-top:47.3pt;height:0.7pt;width:432pt;mso-position-horizontal-relative:page;mso-position-vertical-relative:page;mso-wrap-distance-bottom:0pt;mso-wrap-distance-left:9pt;mso-wrap-distance-right:9pt;mso-wrap-distance-top:0pt;z-index:251660288;mso-width-relative:page;mso-height-relative:page;" coordsize="54864,91" o:gfxdata="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Ikrh8DYAAAACgEAAA8AAAAAAAAAAQAg&#10;AAAAIgAAAGRycy9kb3ducmV2LnhtbFBLAQIUABQAAAAIAIdO4kB64aEaRwIAAN4FAAAOAAAAAAAA&#10;AAEAIAAAACcBAABkcnMvZTJvRG9jLnhtbFBLBQYAAAAABgAGAFkBAADgBQAAAAA=&#10;">
          <o:lock v:ext="edit"/>
          <v:shape id="Shape 6640" o:spid="_x0000_s1028" o:spt="100" style="position:absolute;left:0;top:0;height:91;width:54864;" fillcolor="#000000" filled="t" stroked="f" coordsize="5486400,9144" o:gfxdata="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3OBDq8AAAA&#10;3QAAAA8AAAAAAAAAAQAgAAAAIgAAAGRycy9kb3ducmV2LnhtbFBLAQIUABQAAAAIAIdO4kAzLwWe&#10;OwAAADkAAAAQAAAAAAAAAAEAIAAAAAsBAABkcnMvc2hhcGV4bWwueG1sUEsFBgAAAAAGAAYAWwEA&#10;ALUDAAAAAA==&#10;" adj="," path="m0,0l5486400,0,5486400,9144,0,9144,0,0xe">
            <v:path o:connecttype="segments"/>
            <v:fill on="t" focussize="0,0"/>
            <v:stroke on="f" weight="0pt" miterlimit="1" joinstyle="round"/>
            <v:imagedata o:title=""/>
            <o:lock v:ext="edit"/>
          </v:shape>
          <w10:wrap type="square"/>
        </v:group>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29A47">
    <w:pPr>
      <w:spacing w:after="0"/>
      <w:ind w:left="-1800" w:right="120" w:firstLine="0"/>
      <w:rPr>
        <w:rFonts w:hint="eastAsia"/>
      </w:rPr>
    </w:pPr>
    <w:r>
      <w:rPr>
        <w:rFonts w:hint="eastAsia" w:ascii="Calibri" w:hAnsi="Calibri" w:eastAsia="Calibri" w:cs="Calibri"/>
        <w:sz w:val="22"/>
      </w:rPr>
      <w:pict>
        <v:group id="Group 6265" o:spid="_x0000_s1025" o:spt="203" style="position:absolute;left:0pt;margin-left:90pt;margin-top:47.3pt;height:0.7pt;width:432pt;mso-position-horizontal-relative:page;mso-position-vertical-relative:page;mso-wrap-distance-bottom:0pt;mso-wrap-distance-left:9pt;mso-wrap-distance-right:9pt;mso-wrap-distance-top:0pt;z-index:251659264;mso-width-relative:page;mso-height-relative:page;" coordsize="54864,91" o:gfxdata="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iSuHwNgAAAAKAQAADwAAAAAAAAAB&#10;ACAAAAAiAAAAZHJzL2Rvd25yZXYueG1sUEsBAhQAFAAAAAgAh07iQO0mKkRJAgAA3gUAAA4AAAAA&#10;AAAAAQAgAAAAJwEAAGRycy9lMm9Eb2MueG1sUEsFBgAAAAAGAAYAWQEAAOIFAAAAAA==&#10;">
          <o:lock v:ext="edit"/>
          <v:shape id="Shape 6642" o:spid="_x0000_s1026" o:spt="100" style="position:absolute;left:0;top:0;height:91;width:54864;" fillcolor="#000000" filled="t" stroked="f" coordsize="5486400,9144" o:gfxdata="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JQP9a/&#10;AAAA3QAAAA8AAAAAAAAAAQAgAAAAIgAAAGRycy9kb3ducmV2LnhtbFBLAQIUABQAAAAIAIdO4kAz&#10;LwWeOwAAADkAAAAQAAAAAAAAAAEAIAAAAA4BAABkcnMvc2hhcGV4bWwueG1sUEsFBgAAAAAGAAYA&#10;WwEAALgDAAAAAA==&#10;" adj="," path="m0,0l5486400,0,5486400,9144,0,9144,0,0xe">
            <v:path o:connecttype="segments"/>
            <v:fill on="t" focussize="0,0"/>
            <v:stroke on="f" weight="0pt" miterlimit="1" joinstyle="round"/>
            <v:imagedata o:title=""/>
            <o:lock v:ext="edit"/>
          </v:shape>
          <w10:wrap type="square"/>
        </v:group>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30297">
    <w:pPr>
      <w:spacing w:after="0"/>
      <w:ind w:left="-1800" w:right="120" w:firstLine="0"/>
      <w:rPr>
        <w:rFonts w:hint="eastAsia"/>
      </w:rPr>
    </w:pPr>
    <w:r>
      <w:rPr>
        <w:rFonts w:hint="eastAsia" w:ascii="Calibri" w:hAnsi="Calibri" w:eastAsia="Calibri" w:cs="Calibri"/>
        <w:sz w:val="22"/>
      </w:rPr>
      <w:pict>
        <v:group id="Group 6253" o:spid="_x0000_s1029" o:spt="203" style="position:absolute;left:0pt;margin-left:90pt;margin-top:47.3pt;height:0.7pt;width:432pt;mso-position-horizontal-relative:page;mso-position-vertical-relative:page;mso-wrap-distance-bottom:0pt;mso-wrap-distance-left:9pt;mso-wrap-distance-right:9pt;mso-wrap-distance-top:0pt;z-index:251661312;mso-width-relative:page;mso-height-relative:page;" coordsize="54864,91" o:gfxdata="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Ikrh8DYAAAACgEAAA8AAAAAAAAA&#10;AQAgAAAAIgAAAGRycy9kb3ducmV2LnhtbFBLAQIUABQAAAAIAIdO4kCprn5+SgIAAN4FAAAOAAAA&#10;AAAAAAEAIAAAACcBAABkcnMvZTJvRG9jLnhtbFBLBQYAAAAABgAGAFkBAADjBQAAAAA=&#10;">
          <o:lock v:ext="edit"/>
          <v:shape id="Shape 6638" o:spid="_x0000_s1030" o:spt="100" style="position:absolute;left:0;top:0;height:91;width:54864;" fillcolor="#000000" filled="t" stroked="f" coordsize="5486400,9144" o:gfxdata="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u+e0G8AAAA&#10;3QAAAA8AAAAAAAAAAQAgAAAAIgAAAGRycy9kb3ducmV2LnhtbFBLAQIUABQAAAAIAIdO4kAzLwWe&#10;OwAAADkAAAAQAAAAAAAAAAEAIAAAAAsBAABkcnMvc2hhcGV4bWwueG1sUEsFBgAAAAAGAAYAWwEA&#10;ALUDAAAAAA==&#10;" adj="," path="m0,0l5486400,0,5486400,9144,0,9144,0,0xe">
            <v:path o:connecttype="segments"/>
            <v:fill on="t" focussize="0,0"/>
            <v:stroke on="f" weight="0pt" miterlimit="1" joinstyle="round"/>
            <v:imagedata o:title=""/>
            <o:lock v:ext="edit"/>
          </v:shape>
          <w10:wrap type="square"/>
        </v:group>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EA202">
    <w:pPr>
      <w:spacing w:after="160"/>
      <w:ind w:left="0" w:firstLine="0"/>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5A0E7">
    <w:pPr>
      <w:spacing w:after="160"/>
      <w:ind w:left="0" w:firstLine="0"/>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9C98F">
    <w:pPr>
      <w:spacing w:after="160"/>
      <w:ind w:left="0" w:firstLine="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noPunctuationKerning w:val="1"/>
  <w:characterSpacingControl w:val="doNotCompress"/>
  <w:hdrShapeDefaults>
    <o:shapelayout v:ext="edit">
      <o:idmap v:ext="edit" data="1"/>
    </o:shapelayout>
  </w:hdrShapeDefault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5ODY0ZjA1ZTEzNmE4NGJhYTg4MDdkYTgwMzgwZjEifQ=="/>
  </w:docVars>
  <w:rsids>
    <w:rsidRoot w:val="009F7F18"/>
    <w:rsid w:val="000D53BF"/>
    <w:rsid w:val="000E22BF"/>
    <w:rsid w:val="00102CEB"/>
    <w:rsid w:val="00132F66"/>
    <w:rsid w:val="001C0DA9"/>
    <w:rsid w:val="00285301"/>
    <w:rsid w:val="00311A5F"/>
    <w:rsid w:val="00322675"/>
    <w:rsid w:val="00342AFC"/>
    <w:rsid w:val="00363AFF"/>
    <w:rsid w:val="004355EC"/>
    <w:rsid w:val="00496B0B"/>
    <w:rsid w:val="004A2275"/>
    <w:rsid w:val="005815BA"/>
    <w:rsid w:val="005E2C43"/>
    <w:rsid w:val="00665646"/>
    <w:rsid w:val="006D1B41"/>
    <w:rsid w:val="006D6525"/>
    <w:rsid w:val="007362D9"/>
    <w:rsid w:val="00776E70"/>
    <w:rsid w:val="00867B7B"/>
    <w:rsid w:val="008D6867"/>
    <w:rsid w:val="009101FB"/>
    <w:rsid w:val="0095476F"/>
    <w:rsid w:val="00957FBA"/>
    <w:rsid w:val="00980DA4"/>
    <w:rsid w:val="00995FC7"/>
    <w:rsid w:val="009C05CA"/>
    <w:rsid w:val="009F7380"/>
    <w:rsid w:val="009F7F18"/>
    <w:rsid w:val="00A3056F"/>
    <w:rsid w:val="00A436D0"/>
    <w:rsid w:val="00A53642"/>
    <w:rsid w:val="00A54ABC"/>
    <w:rsid w:val="00A65CE0"/>
    <w:rsid w:val="00B23883"/>
    <w:rsid w:val="00B72BCD"/>
    <w:rsid w:val="00BB0117"/>
    <w:rsid w:val="00C136C6"/>
    <w:rsid w:val="00C90100"/>
    <w:rsid w:val="00CE2213"/>
    <w:rsid w:val="00DF75BB"/>
    <w:rsid w:val="00E03E52"/>
    <w:rsid w:val="00E848BE"/>
    <w:rsid w:val="00EF0E40"/>
    <w:rsid w:val="00F07FFE"/>
    <w:rsid w:val="00FB16D7"/>
    <w:rsid w:val="00FB6C8C"/>
    <w:rsid w:val="00FE51F1"/>
    <w:rsid w:val="076B2344"/>
    <w:rsid w:val="08346B7C"/>
    <w:rsid w:val="09B434E5"/>
    <w:rsid w:val="0A7964DD"/>
    <w:rsid w:val="0BA869B2"/>
    <w:rsid w:val="0CA97AA2"/>
    <w:rsid w:val="0F601936"/>
    <w:rsid w:val="10272C35"/>
    <w:rsid w:val="11CE7FDE"/>
    <w:rsid w:val="126E269F"/>
    <w:rsid w:val="14E1184E"/>
    <w:rsid w:val="15C52AD5"/>
    <w:rsid w:val="19E576EB"/>
    <w:rsid w:val="1A355191"/>
    <w:rsid w:val="1AA232C7"/>
    <w:rsid w:val="1D3E15EC"/>
    <w:rsid w:val="1F6C1C8C"/>
    <w:rsid w:val="20E521C8"/>
    <w:rsid w:val="2141425F"/>
    <w:rsid w:val="249E6E14"/>
    <w:rsid w:val="26C016F3"/>
    <w:rsid w:val="28942F96"/>
    <w:rsid w:val="2CD92510"/>
    <w:rsid w:val="2F887834"/>
    <w:rsid w:val="30045885"/>
    <w:rsid w:val="37FF0B23"/>
    <w:rsid w:val="38873E7D"/>
    <w:rsid w:val="39041FFE"/>
    <w:rsid w:val="394A2C6F"/>
    <w:rsid w:val="39693A3D"/>
    <w:rsid w:val="398F777C"/>
    <w:rsid w:val="3CC526A5"/>
    <w:rsid w:val="3D2A5291"/>
    <w:rsid w:val="3EB51FD5"/>
    <w:rsid w:val="4320516C"/>
    <w:rsid w:val="45251930"/>
    <w:rsid w:val="477F58BF"/>
    <w:rsid w:val="4A6D767B"/>
    <w:rsid w:val="4C8B2039"/>
    <w:rsid w:val="4E36400C"/>
    <w:rsid w:val="524C4389"/>
    <w:rsid w:val="52AA4A52"/>
    <w:rsid w:val="53186382"/>
    <w:rsid w:val="55704407"/>
    <w:rsid w:val="603A7E43"/>
    <w:rsid w:val="617050B9"/>
    <w:rsid w:val="61FD78F3"/>
    <w:rsid w:val="681C38A5"/>
    <w:rsid w:val="6BB8001C"/>
    <w:rsid w:val="6C1A00FB"/>
    <w:rsid w:val="6D4573FA"/>
    <w:rsid w:val="705C24DF"/>
    <w:rsid w:val="73F456D6"/>
    <w:rsid w:val="7AF35895"/>
    <w:rsid w:val="7CF85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3" w:line="259" w:lineRule="auto"/>
      <w:ind w:left="10" w:hanging="10"/>
    </w:pPr>
    <w:rPr>
      <w:rFonts w:ascii="宋体" w:hAnsi="宋体" w:eastAsia="宋体" w:cs="宋体"/>
      <w:color w:val="000000"/>
      <w:kern w:val="2"/>
      <w:sz w:val="24"/>
      <w:szCs w:val="22"/>
      <w:lang w:val="en-US" w:eastAsia="zh-CN" w:bidi="ar-SA"/>
    </w:rPr>
  </w:style>
  <w:style w:type="paragraph" w:styleId="2">
    <w:name w:val="heading 1"/>
    <w:next w:val="1"/>
    <w:link w:val="12"/>
    <w:qFormat/>
    <w:uiPriority w:val="0"/>
    <w:pPr>
      <w:keepNext/>
      <w:keepLines/>
      <w:spacing w:after="66" w:line="265" w:lineRule="auto"/>
      <w:ind w:left="10" w:hanging="10"/>
      <w:outlineLvl w:val="0"/>
    </w:pPr>
    <w:rPr>
      <w:rFonts w:ascii="黑体" w:hAnsi="黑体" w:eastAsia="黑体" w:cs="Times New Roman"/>
      <w:color w:val="000000"/>
      <w:sz w:val="24"/>
      <w:lang w:val="en-US" w:eastAsia="zh-CN" w:bidi="ar-SA"/>
    </w:rPr>
  </w:style>
  <w:style w:type="character" w:default="1" w:styleId="9">
    <w:name w:val="Default Paragraph Font"/>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3"/>
    <w:unhideWhenUsed/>
    <w:qFormat/>
    <w:uiPriority w:val="99"/>
  </w:style>
  <w:style w:type="paragraph" w:styleId="4">
    <w:name w:val="Balloon Text"/>
    <w:basedOn w:val="1"/>
    <w:link w:val="14"/>
    <w:unhideWhenUsed/>
    <w:qFormat/>
    <w:uiPriority w:val="99"/>
    <w:pPr>
      <w:spacing w:after="0" w:line="240" w:lineRule="auto"/>
    </w:pPr>
    <w:rPr>
      <w:sz w:val="18"/>
      <w:szCs w:val="18"/>
    </w:rPr>
  </w:style>
  <w:style w:type="paragraph" w:styleId="5">
    <w:name w:val="footer"/>
    <w:basedOn w:val="1"/>
    <w:link w:val="15"/>
    <w:unhideWhenUsed/>
    <w:qFormat/>
    <w:uiPriority w:val="99"/>
    <w:pPr>
      <w:tabs>
        <w:tab w:val="center" w:pos="4153"/>
        <w:tab w:val="right" w:pos="8306"/>
      </w:tabs>
      <w:snapToGrid w:val="0"/>
      <w:spacing w:line="240" w:lineRule="auto"/>
    </w:pPr>
    <w:rPr>
      <w:sz w:val="18"/>
      <w:szCs w:val="18"/>
    </w:rPr>
  </w:style>
  <w:style w:type="paragraph" w:styleId="6">
    <w:name w:val="annotation subject"/>
    <w:basedOn w:val="3"/>
    <w:next w:val="3"/>
    <w:link w:val="16"/>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rPr>
  </w:style>
  <w:style w:type="character" w:styleId="11">
    <w:name w:val="annotation reference"/>
    <w:basedOn w:val="9"/>
    <w:unhideWhenUsed/>
    <w:qFormat/>
    <w:uiPriority w:val="99"/>
    <w:rPr>
      <w:sz w:val="21"/>
      <w:szCs w:val="21"/>
    </w:rPr>
  </w:style>
  <w:style w:type="character" w:customStyle="1" w:styleId="12">
    <w:name w:val="标题 1 字符"/>
    <w:link w:val="2"/>
    <w:qFormat/>
    <w:uiPriority w:val="0"/>
    <w:rPr>
      <w:rFonts w:ascii="黑体" w:hAnsi="黑体" w:eastAsia="黑体"/>
      <w:color w:val="000000"/>
      <w:sz w:val="24"/>
      <w:lang w:bidi="ar-SA"/>
    </w:rPr>
  </w:style>
  <w:style w:type="character" w:customStyle="1" w:styleId="13">
    <w:name w:val="批注文字 字符"/>
    <w:basedOn w:val="9"/>
    <w:link w:val="3"/>
    <w:semiHidden/>
    <w:qFormat/>
    <w:uiPriority w:val="99"/>
    <w:rPr>
      <w:rFonts w:ascii="宋体" w:hAnsi="宋体" w:eastAsia="宋体" w:cs="宋体"/>
      <w:color w:val="000000"/>
      <w:kern w:val="2"/>
      <w:sz w:val="24"/>
      <w:szCs w:val="22"/>
    </w:rPr>
  </w:style>
  <w:style w:type="character" w:customStyle="1" w:styleId="14">
    <w:name w:val="批注框文本 字符"/>
    <w:basedOn w:val="9"/>
    <w:link w:val="4"/>
    <w:semiHidden/>
    <w:qFormat/>
    <w:uiPriority w:val="99"/>
    <w:rPr>
      <w:rFonts w:ascii="宋体" w:hAnsi="宋体" w:eastAsia="宋体" w:cs="宋体"/>
      <w:color w:val="000000"/>
      <w:sz w:val="18"/>
      <w:szCs w:val="18"/>
    </w:rPr>
  </w:style>
  <w:style w:type="character" w:customStyle="1" w:styleId="15">
    <w:name w:val="页脚 字符"/>
    <w:basedOn w:val="9"/>
    <w:link w:val="5"/>
    <w:qFormat/>
    <w:uiPriority w:val="99"/>
    <w:rPr>
      <w:rFonts w:ascii="宋体" w:hAnsi="宋体" w:eastAsia="宋体" w:cs="宋体"/>
      <w:color w:val="000000"/>
      <w:sz w:val="18"/>
      <w:szCs w:val="18"/>
    </w:rPr>
  </w:style>
  <w:style w:type="character" w:customStyle="1" w:styleId="16">
    <w:name w:val="批注主题 字符"/>
    <w:basedOn w:val="13"/>
    <w:link w:val="6"/>
    <w:semiHidden/>
    <w:qFormat/>
    <w:uiPriority w:val="99"/>
    <w:rPr>
      <w:rFonts w:ascii="宋体" w:hAnsi="宋体" w:eastAsia="宋体" w:cs="宋体"/>
      <w:b/>
      <w:bCs/>
      <w:color w:val="000000"/>
      <w:kern w:val="2"/>
      <w:sz w:val="24"/>
      <w:szCs w:val="22"/>
    </w:rPr>
  </w:style>
  <w:style w:type="table" w:customStyle="1" w:styleId="17">
    <w:name w:val="TableGrid"/>
    <w:qFormat/>
    <w:uiPriority w:val="0"/>
    <w:tblPr>
      <w:tblCellMar>
        <w:top w:w="0" w:type="dxa"/>
        <w:left w:w="0" w:type="dxa"/>
        <w:bottom w:w="0" w:type="dxa"/>
        <w:right w:w="0" w:type="dxa"/>
      </w:tblCellMar>
    </w:tbl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8"/>
    <customShpInfo spid="_x0000_s1027"/>
    <customShpInfo spid="_x0000_s1026"/>
    <customShpInfo spid="_x0000_s1025"/>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3329</Words>
  <Characters>3437</Characters>
  <Lines>27</Lines>
  <Paragraphs>7</Paragraphs>
  <TotalTime>43</TotalTime>
  <ScaleCrop>false</ScaleCrop>
  <LinksUpToDate>false</LinksUpToDate>
  <CharactersWithSpaces>3473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2023-02-23T08:38:00Z</dcterms:created>
  <dc:creator>xu bing</dc:creator>
  <cp:lastModifiedBy>王纯静</cp:lastModifiedBy>
  <cp:lastPrinted>2022-10-07T04:09:00Z</cp:lastPrinted>
  <dcterms:modified xsi:type="dcterms:W3CDTF">2025-03-31T06:22:45Z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A72CEB280E764D939BEDF9A7A84AC6BB_13</vt:lpwstr>
  </property>
  <property fmtid="{D5CDD505-2E9C-101B-9397-08002B2CF9AE}" pid="4" name="KSOTemplateDocerSaveRecord">
    <vt:lpwstr>eyJoZGlkIjoiMWQyNWVhYzYwYWY2OTExYWY4N2Y3ZmU3ZmNiMTgwNDUiLCJ1c2VySWQiOiI5MTY1NjE0MjIifQ==</vt:lpwstr>
  </property>
</Properties>
</file>