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FC" w:rsidRDefault="0046389A">
      <w:pPr>
        <w:pStyle w:val="1"/>
        <w:jc w:val="center"/>
        <w:rPr>
          <w:rFonts w:hint="default"/>
        </w:rPr>
      </w:pPr>
      <w:r>
        <w:t>A</w:t>
      </w:r>
    </w:p>
    <w:p w:rsidR="00B561FC" w:rsidRDefault="0046389A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一、设计任务</w:t>
      </w:r>
    </w:p>
    <w:p w:rsidR="00B561FC" w:rsidRDefault="0046389A">
      <w:pPr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制作一个电池充电模拟电路，输入电压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24V</w:t>
      </w:r>
      <w:r>
        <w:rPr>
          <w:rFonts w:ascii="宋体" w:eastAsia="宋体" w:hAnsi="宋体"/>
          <w:sz w:val="24"/>
          <w:szCs w:val="24"/>
        </w:rPr>
        <w:t>时，使输出电压</w:t>
      </w:r>
      <w:proofErr w:type="spellStart"/>
      <w:r>
        <w:rPr>
          <w:rFonts w:ascii="宋体" w:eastAsia="宋体" w:hAnsi="宋体"/>
          <w:sz w:val="24"/>
          <w:szCs w:val="24"/>
        </w:rPr>
        <w:t>Uo</w:t>
      </w:r>
      <w:proofErr w:type="spellEnd"/>
      <w:r>
        <w:rPr>
          <w:rFonts w:ascii="宋体" w:eastAsia="宋体" w:hAnsi="宋体"/>
          <w:sz w:val="24"/>
          <w:szCs w:val="24"/>
        </w:rPr>
        <w:t>小于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/>
          <w:sz w:val="24"/>
          <w:szCs w:val="24"/>
        </w:rPr>
        <w:t>V</w:t>
      </w:r>
      <w:r>
        <w:rPr>
          <w:rFonts w:ascii="宋体" w:eastAsia="宋体" w:hAnsi="宋体"/>
          <w:sz w:val="24"/>
          <w:szCs w:val="24"/>
        </w:rPr>
        <w:t>时输出电流</w:t>
      </w:r>
      <w:r>
        <w:rPr>
          <w:rFonts w:ascii="宋体" w:eastAsia="宋体" w:hAnsi="宋体"/>
          <w:sz w:val="24"/>
          <w:szCs w:val="24"/>
        </w:rPr>
        <w:t>Io</w:t>
      </w:r>
      <w:r>
        <w:rPr>
          <w:rFonts w:ascii="宋体" w:eastAsia="宋体" w:hAnsi="宋体"/>
          <w:sz w:val="24"/>
          <w:szCs w:val="24"/>
        </w:rPr>
        <w:t>恒定，当输出电压</w:t>
      </w:r>
      <w:proofErr w:type="spellStart"/>
      <w:r>
        <w:rPr>
          <w:rFonts w:ascii="宋体" w:eastAsia="宋体" w:hAnsi="宋体"/>
          <w:sz w:val="24"/>
          <w:szCs w:val="24"/>
        </w:rPr>
        <w:t>Uo</w:t>
      </w:r>
      <w:proofErr w:type="spellEnd"/>
      <w:r>
        <w:rPr>
          <w:rFonts w:ascii="宋体" w:eastAsia="宋体" w:hAnsi="宋体"/>
          <w:sz w:val="24"/>
          <w:szCs w:val="24"/>
        </w:rPr>
        <w:t>达到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/>
          <w:sz w:val="24"/>
          <w:szCs w:val="24"/>
        </w:rPr>
        <w:t>V</w:t>
      </w:r>
      <w:r>
        <w:rPr>
          <w:rFonts w:ascii="宋体" w:eastAsia="宋体" w:hAnsi="宋体"/>
          <w:sz w:val="24"/>
          <w:szCs w:val="24"/>
        </w:rPr>
        <w:t>时，使输出电压</w:t>
      </w:r>
      <w:proofErr w:type="spellStart"/>
      <w:r>
        <w:rPr>
          <w:rFonts w:ascii="宋体" w:eastAsia="宋体" w:hAnsi="宋体"/>
          <w:sz w:val="24"/>
          <w:szCs w:val="24"/>
        </w:rPr>
        <w:t>Uo</w:t>
      </w:r>
      <w:proofErr w:type="spellEnd"/>
      <w:r>
        <w:rPr>
          <w:rFonts w:ascii="宋体" w:eastAsia="宋体" w:hAnsi="宋体"/>
          <w:sz w:val="24"/>
          <w:szCs w:val="24"/>
        </w:rPr>
        <w:t>恒定。结构如下图所示。</w:t>
      </w:r>
    </w:p>
    <w:p w:rsidR="00B561FC" w:rsidRDefault="00B561FC">
      <w:pPr>
        <w:jc w:val="center"/>
      </w:pPr>
      <w:r w:rsidRPr="00B561FC">
        <w:rPr>
          <w:sz w:val="20"/>
        </w:rPr>
        <w:object w:dxaOrig="7862" w:dyaOrig="2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85pt;height:70.65pt" o:ole="" filled="t">
            <v:imagedata r:id="rId5" o:title=" "/>
          </v:shape>
          <o:OLEObject Type="Embed" ProgID="Package" ShapeID="_x0000_i1025" DrawAspect="Content" ObjectID="_1613457639" r:id="rId6"/>
        </w:object>
      </w:r>
    </w:p>
    <w:p w:rsidR="00B561FC" w:rsidRDefault="0046389A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二、设计要求</w:t>
      </w:r>
    </w:p>
    <w:p w:rsidR="00B561FC" w:rsidRDefault="0046389A">
      <w:pPr>
        <w:spacing w:line="300" w:lineRule="auto"/>
        <w:ind w:firstLine="60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1.</w:t>
      </w:r>
      <w:r>
        <w:rPr>
          <w:rFonts w:ascii="宋体" w:eastAsia="宋体" w:hAnsi="宋体"/>
          <w:b/>
          <w:sz w:val="24"/>
          <w:szCs w:val="24"/>
        </w:rPr>
        <w:t>基本部分：</w:t>
      </w:r>
    </w:p>
    <w:p w:rsidR="00B561FC" w:rsidRDefault="0046389A">
      <w:pPr>
        <w:snapToGrid w:val="0"/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）在额定输入电压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=24V</w:t>
      </w:r>
      <w:r>
        <w:rPr>
          <w:rFonts w:ascii="宋体" w:eastAsia="宋体" w:hAnsi="宋体"/>
          <w:sz w:val="24"/>
          <w:szCs w:val="24"/>
        </w:rPr>
        <w:t>，负载电阻</w:t>
      </w:r>
      <w:r>
        <w:rPr>
          <w:rFonts w:ascii="宋体" w:eastAsia="宋体" w:hAnsi="宋体"/>
          <w:sz w:val="24"/>
          <w:szCs w:val="24"/>
        </w:rPr>
        <w:t>RL=10Ω</w:t>
      </w:r>
      <w:r>
        <w:rPr>
          <w:rFonts w:ascii="宋体" w:eastAsia="宋体" w:hAnsi="宋体"/>
          <w:sz w:val="24"/>
          <w:szCs w:val="24"/>
        </w:rPr>
        <w:t>条件下，使输出电流</w:t>
      </w:r>
      <w:r>
        <w:rPr>
          <w:rFonts w:ascii="宋体" w:eastAsia="宋体" w:hAnsi="宋体"/>
          <w:sz w:val="24"/>
          <w:szCs w:val="24"/>
        </w:rPr>
        <w:t>Io=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±0.05A</w:t>
      </w:r>
      <w:r>
        <w:rPr>
          <w:rFonts w:ascii="宋体" w:eastAsia="宋体" w:hAnsi="宋体"/>
          <w:sz w:val="24"/>
          <w:szCs w:val="24"/>
        </w:rPr>
        <w:t>；</w:t>
      </w:r>
    </w:p>
    <w:p w:rsidR="00B561FC" w:rsidRDefault="0046389A">
      <w:pPr>
        <w:snapToGrid w:val="0"/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）在额定输入电压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=24V</w:t>
      </w:r>
      <w:r>
        <w:rPr>
          <w:rFonts w:ascii="宋体" w:eastAsia="宋体" w:hAnsi="宋体"/>
          <w:sz w:val="24"/>
          <w:szCs w:val="24"/>
        </w:rPr>
        <w:t>条件下，调整负载电阻</w:t>
      </w:r>
      <w:r>
        <w:rPr>
          <w:rFonts w:ascii="宋体" w:eastAsia="宋体" w:hAnsi="宋体"/>
          <w:sz w:val="24"/>
          <w:szCs w:val="24"/>
        </w:rPr>
        <w:t>RL</w:t>
      </w:r>
      <w:r>
        <w:rPr>
          <w:rFonts w:ascii="宋体" w:eastAsia="宋体" w:hAnsi="宋体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5~10Ω</w:t>
      </w:r>
      <w:r>
        <w:rPr>
          <w:rFonts w:ascii="宋体" w:eastAsia="宋体" w:hAnsi="宋体"/>
          <w:sz w:val="24"/>
          <w:szCs w:val="24"/>
        </w:rPr>
        <w:t>变化，使输出电流</w:t>
      </w:r>
      <w:r>
        <w:rPr>
          <w:rFonts w:ascii="宋体" w:eastAsia="宋体" w:hAnsi="宋体"/>
          <w:sz w:val="24"/>
          <w:szCs w:val="24"/>
        </w:rPr>
        <w:t>Io</w:t>
      </w:r>
      <w:r>
        <w:rPr>
          <w:rFonts w:ascii="宋体" w:eastAsia="宋体" w:hAnsi="宋体"/>
          <w:sz w:val="24"/>
          <w:szCs w:val="24"/>
        </w:rPr>
        <w:t>保持在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/>
          <w:sz w:val="24"/>
          <w:szCs w:val="24"/>
        </w:rPr>
        <w:t>，电流变化率</w:t>
      </w:r>
      <w:r>
        <w:rPr>
          <w:rFonts w:ascii="宋体" w:eastAsia="宋体" w:hAnsi="宋体"/>
          <w:sz w:val="24"/>
          <w:szCs w:val="24"/>
        </w:rPr>
        <w:t>≤5%</w:t>
      </w:r>
      <w:r>
        <w:rPr>
          <w:rFonts w:ascii="宋体" w:eastAsia="宋体" w:hAnsi="宋体"/>
          <w:sz w:val="24"/>
          <w:szCs w:val="24"/>
        </w:rPr>
        <w:t>；</w:t>
      </w:r>
    </w:p>
    <w:p w:rsidR="00B561FC" w:rsidRDefault="0046389A">
      <w:pPr>
        <w:snapToGrid w:val="0"/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）在额定输入电压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=24V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RL=10Ω</w:t>
      </w:r>
      <w:r>
        <w:rPr>
          <w:rFonts w:ascii="宋体" w:eastAsia="宋体" w:hAnsi="宋体"/>
          <w:sz w:val="24"/>
          <w:szCs w:val="24"/>
        </w:rPr>
        <w:t>条件下，使输出电流</w:t>
      </w:r>
      <w:r>
        <w:rPr>
          <w:rFonts w:ascii="宋体" w:eastAsia="宋体" w:hAnsi="宋体"/>
          <w:sz w:val="24"/>
          <w:szCs w:val="24"/>
        </w:rPr>
        <w:t>Io</w:t>
      </w:r>
      <w:r>
        <w:rPr>
          <w:rFonts w:ascii="宋体" w:eastAsia="宋体" w:hAnsi="宋体"/>
          <w:sz w:val="24"/>
          <w:szCs w:val="24"/>
        </w:rPr>
        <w:t>能够在</w:t>
      </w:r>
      <w:r>
        <w:rPr>
          <w:rFonts w:ascii="宋体" w:eastAsia="宋体" w:hAnsi="宋体" w:hint="eastAsia"/>
          <w:sz w:val="24"/>
          <w:szCs w:val="24"/>
        </w:rPr>
        <w:t>0.5</w:t>
      </w:r>
      <w:r>
        <w:rPr>
          <w:rFonts w:ascii="宋体" w:eastAsia="宋体" w:hAnsi="宋体"/>
          <w:sz w:val="24"/>
          <w:szCs w:val="24"/>
        </w:rPr>
        <w:t>~</w:t>
      </w:r>
      <w:r>
        <w:rPr>
          <w:rFonts w:ascii="宋体" w:eastAsia="宋体" w:hAnsi="宋体" w:hint="eastAsia"/>
          <w:sz w:val="24"/>
          <w:szCs w:val="24"/>
        </w:rPr>
        <w:t>1.5</w:t>
      </w: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/>
          <w:sz w:val="24"/>
          <w:szCs w:val="24"/>
        </w:rPr>
        <w:t>调节，步进进度小于</w:t>
      </w:r>
      <w:r>
        <w:rPr>
          <w:rFonts w:ascii="宋体" w:eastAsia="宋体" w:hAnsi="宋体"/>
          <w:sz w:val="24"/>
          <w:szCs w:val="24"/>
        </w:rPr>
        <w:t>0.1A</w:t>
      </w:r>
      <w:r>
        <w:rPr>
          <w:rFonts w:ascii="宋体" w:eastAsia="宋体" w:hAnsi="宋体"/>
          <w:sz w:val="24"/>
          <w:szCs w:val="24"/>
        </w:rPr>
        <w:t>，电流输出误差</w:t>
      </w:r>
      <w:r>
        <w:rPr>
          <w:rFonts w:ascii="宋体" w:eastAsia="宋体" w:hAnsi="宋体"/>
          <w:sz w:val="24"/>
          <w:szCs w:val="24"/>
        </w:rPr>
        <w:t>≤0.5%</w:t>
      </w:r>
      <w:r>
        <w:rPr>
          <w:rFonts w:ascii="宋体" w:eastAsia="宋体" w:hAnsi="宋体"/>
          <w:sz w:val="24"/>
          <w:szCs w:val="24"/>
        </w:rPr>
        <w:t>；</w:t>
      </w:r>
    </w:p>
    <w:p w:rsidR="00B561FC" w:rsidRDefault="0046389A">
      <w:pPr>
        <w:snapToGrid w:val="0"/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）在额定输入电压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=24V</w:t>
      </w:r>
      <w:r>
        <w:rPr>
          <w:rFonts w:ascii="宋体" w:eastAsia="宋体" w:hAnsi="宋体"/>
          <w:sz w:val="24"/>
          <w:szCs w:val="24"/>
        </w:rPr>
        <w:t>，负载电阻</w:t>
      </w:r>
      <w:r>
        <w:rPr>
          <w:rFonts w:ascii="宋体" w:eastAsia="宋体" w:hAnsi="宋体"/>
          <w:sz w:val="24"/>
          <w:szCs w:val="24"/>
        </w:rPr>
        <w:t>RL=10Ω</w:t>
      </w:r>
      <w:r>
        <w:rPr>
          <w:rFonts w:ascii="宋体" w:eastAsia="宋体" w:hAnsi="宋体"/>
          <w:sz w:val="24"/>
          <w:szCs w:val="24"/>
        </w:rPr>
        <w:t>，输出电流</w:t>
      </w:r>
      <w:r>
        <w:rPr>
          <w:rFonts w:ascii="宋体" w:eastAsia="宋体" w:hAnsi="宋体"/>
          <w:sz w:val="24"/>
          <w:szCs w:val="24"/>
        </w:rPr>
        <w:t>Io=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/>
          <w:sz w:val="24"/>
          <w:szCs w:val="24"/>
        </w:rPr>
        <w:t>条件下，使得电路整体转换效率</w:t>
      </w:r>
      <w:r w:rsidR="00B561FC" w:rsidRPr="00B561FC">
        <w:rPr>
          <w:sz w:val="20"/>
        </w:rPr>
        <w:object w:dxaOrig="202" w:dyaOrig="263">
          <v:shape id="_x0000_i1026" type="#_x0000_t75" style="width:9.5pt;height:12.9pt" o:ole="" filled="t">
            <v:imagedata r:id="rId7" o:title=" "/>
          </v:shape>
          <o:OLEObject Type="Embed" ProgID="Package" ShapeID="_x0000_i1026" DrawAspect="Content" ObjectID="_1613457640" r:id="rId8"/>
        </w:object>
      </w:r>
      <w:r>
        <w:rPr>
          <w:rFonts w:ascii="宋体" w:eastAsia="宋体" w:hAnsi="宋体"/>
          <w:sz w:val="24"/>
          <w:szCs w:val="24"/>
        </w:rPr>
        <w:t>≥85%</w:t>
      </w:r>
      <w:r>
        <w:rPr>
          <w:rFonts w:ascii="宋体" w:eastAsia="宋体" w:hAnsi="宋体"/>
          <w:sz w:val="24"/>
          <w:szCs w:val="24"/>
        </w:rPr>
        <w:t>；</w:t>
      </w:r>
    </w:p>
    <w:p w:rsidR="00B561FC" w:rsidRDefault="0046389A">
      <w:pPr>
        <w:spacing w:line="300" w:lineRule="auto"/>
        <w:ind w:firstLine="60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2.</w:t>
      </w:r>
      <w:r>
        <w:rPr>
          <w:rFonts w:ascii="宋体" w:eastAsia="宋体" w:hAnsi="宋体"/>
          <w:b/>
          <w:sz w:val="24"/>
          <w:szCs w:val="24"/>
        </w:rPr>
        <w:t>发挥部分：</w:t>
      </w:r>
    </w:p>
    <w:p w:rsidR="00B561FC" w:rsidRDefault="0046389A">
      <w:pPr>
        <w:snapToGrid w:val="0"/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）进一步提高效率，在额定输入电压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=24V</w:t>
      </w:r>
      <w:r>
        <w:rPr>
          <w:rFonts w:ascii="宋体" w:eastAsia="宋体" w:hAnsi="宋体"/>
          <w:sz w:val="24"/>
          <w:szCs w:val="24"/>
        </w:rPr>
        <w:t>，负载电阻</w:t>
      </w:r>
      <w:r>
        <w:rPr>
          <w:rFonts w:ascii="宋体" w:eastAsia="宋体" w:hAnsi="宋体"/>
          <w:sz w:val="24"/>
          <w:szCs w:val="24"/>
        </w:rPr>
        <w:t>RL=10Ω</w:t>
      </w:r>
      <w:r>
        <w:rPr>
          <w:rFonts w:ascii="宋体" w:eastAsia="宋体" w:hAnsi="宋体"/>
          <w:sz w:val="24"/>
          <w:szCs w:val="24"/>
        </w:rPr>
        <w:t>，输出电流</w:t>
      </w:r>
      <w:r>
        <w:rPr>
          <w:rFonts w:ascii="宋体" w:eastAsia="宋体" w:hAnsi="宋体"/>
          <w:sz w:val="24"/>
          <w:szCs w:val="24"/>
        </w:rPr>
        <w:t>Io=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/>
          <w:sz w:val="24"/>
          <w:szCs w:val="24"/>
        </w:rPr>
        <w:t>条件下，使得电路整体转换效率</w:t>
      </w:r>
      <w:r w:rsidR="00B561FC" w:rsidRPr="00B561FC">
        <w:rPr>
          <w:sz w:val="20"/>
        </w:rPr>
        <w:object w:dxaOrig="202" w:dyaOrig="263">
          <v:shape id="_x0000_i1027" type="#_x0000_t75" style="width:9.5pt;height:12.9pt" o:ole="" filled="t">
            <v:imagedata r:id="rId7" o:title=" "/>
          </v:shape>
          <o:OLEObject Type="Embed" ProgID="Package" ShapeID="_x0000_i1027" DrawAspect="Content" ObjectID="_1613457641" r:id="rId9"/>
        </w:object>
      </w:r>
      <w:r>
        <w:rPr>
          <w:rFonts w:ascii="宋体" w:eastAsia="宋体" w:hAnsi="宋体"/>
          <w:sz w:val="24"/>
          <w:szCs w:val="24"/>
        </w:rPr>
        <w:t>≥90%</w:t>
      </w:r>
      <w:r>
        <w:rPr>
          <w:rFonts w:ascii="宋体" w:eastAsia="宋体" w:hAnsi="宋体"/>
          <w:sz w:val="24"/>
          <w:szCs w:val="24"/>
        </w:rPr>
        <w:t>；</w:t>
      </w:r>
    </w:p>
    <w:p w:rsidR="00B561FC" w:rsidRDefault="0046389A">
      <w:pPr>
        <w:snapToGrid w:val="0"/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）在额定输入电压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=24V</w:t>
      </w:r>
      <w:r>
        <w:rPr>
          <w:rFonts w:ascii="宋体" w:eastAsia="宋体" w:hAnsi="宋体"/>
          <w:sz w:val="24"/>
          <w:szCs w:val="24"/>
        </w:rPr>
        <w:t>，输出电流</w:t>
      </w:r>
      <w:r>
        <w:rPr>
          <w:rFonts w:ascii="宋体" w:eastAsia="宋体" w:hAnsi="宋体"/>
          <w:sz w:val="24"/>
          <w:szCs w:val="24"/>
        </w:rPr>
        <w:t>Io=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A</w:t>
      </w:r>
      <w:r>
        <w:rPr>
          <w:rFonts w:ascii="宋体" w:eastAsia="宋体" w:hAnsi="宋体"/>
          <w:sz w:val="24"/>
          <w:szCs w:val="24"/>
        </w:rPr>
        <w:t>条件下，使负载电阻</w:t>
      </w:r>
      <w:r>
        <w:rPr>
          <w:rFonts w:ascii="宋体" w:eastAsia="宋体" w:hAnsi="宋体"/>
          <w:sz w:val="24"/>
          <w:szCs w:val="24"/>
        </w:rPr>
        <w:t>RL</w:t>
      </w:r>
      <w:r>
        <w:rPr>
          <w:rFonts w:ascii="宋体" w:eastAsia="宋体" w:hAnsi="宋体"/>
          <w:sz w:val="24"/>
          <w:szCs w:val="24"/>
        </w:rPr>
        <w:t>在</w:t>
      </w:r>
      <w:r>
        <w:rPr>
          <w:rFonts w:ascii="宋体" w:eastAsia="宋体" w:hAnsi="宋体"/>
          <w:sz w:val="24"/>
          <w:szCs w:val="24"/>
        </w:rPr>
        <w:t>10~50Ω</w:t>
      </w:r>
      <w:r>
        <w:rPr>
          <w:rFonts w:ascii="宋体" w:eastAsia="宋体" w:hAnsi="宋体"/>
          <w:sz w:val="24"/>
          <w:szCs w:val="24"/>
        </w:rPr>
        <w:t>变化，使输出电压增大，当输出电压</w:t>
      </w:r>
      <w:proofErr w:type="spellStart"/>
      <w:r>
        <w:rPr>
          <w:rFonts w:ascii="宋体" w:eastAsia="宋体" w:hAnsi="宋体"/>
          <w:sz w:val="24"/>
          <w:szCs w:val="24"/>
        </w:rPr>
        <w:t>Uo</w:t>
      </w:r>
      <w:proofErr w:type="spellEnd"/>
      <w:r>
        <w:rPr>
          <w:rFonts w:ascii="宋体" w:eastAsia="宋体" w:hAnsi="宋体"/>
          <w:sz w:val="24"/>
          <w:szCs w:val="24"/>
        </w:rPr>
        <w:t>达到</w:t>
      </w:r>
      <w:r>
        <w:rPr>
          <w:rFonts w:ascii="宋体" w:eastAsia="宋体" w:hAnsi="宋体"/>
          <w:sz w:val="24"/>
          <w:szCs w:val="24"/>
        </w:rPr>
        <w:t>22V</w:t>
      </w:r>
      <w:r>
        <w:rPr>
          <w:rFonts w:ascii="宋体" w:eastAsia="宋体" w:hAnsi="宋体" w:hint="eastAsia"/>
          <w:sz w:val="24"/>
          <w:szCs w:val="24"/>
        </w:rPr>
        <w:t>(而不是15V)</w:t>
      </w:r>
      <w:r>
        <w:rPr>
          <w:rFonts w:ascii="宋体" w:eastAsia="宋体" w:hAnsi="宋体"/>
          <w:sz w:val="24"/>
          <w:szCs w:val="24"/>
        </w:rPr>
        <w:t>时，维持输出电压</w:t>
      </w:r>
      <w:proofErr w:type="spellStart"/>
      <w:r>
        <w:rPr>
          <w:rFonts w:ascii="宋体" w:eastAsia="宋体" w:hAnsi="宋体"/>
          <w:sz w:val="24"/>
          <w:szCs w:val="24"/>
        </w:rPr>
        <w:t>Uo</w:t>
      </w:r>
      <w:proofErr w:type="spellEnd"/>
      <w:r>
        <w:rPr>
          <w:rFonts w:ascii="宋体" w:eastAsia="宋体" w:hAnsi="宋体"/>
          <w:sz w:val="24"/>
          <w:szCs w:val="24"/>
        </w:rPr>
        <w:t>不变，改变输出电流</w:t>
      </w:r>
      <w:r>
        <w:rPr>
          <w:rFonts w:ascii="宋体" w:eastAsia="宋体" w:hAnsi="宋体"/>
          <w:sz w:val="24"/>
          <w:szCs w:val="24"/>
        </w:rPr>
        <w:t>Io</w:t>
      </w:r>
      <w:r>
        <w:rPr>
          <w:rFonts w:ascii="宋体" w:eastAsia="宋体" w:hAnsi="宋体"/>
          <w:sz w:val="24"/>
          <w:szCs w:val="24"/>
        </w:rPr>
        <w:t>大小，即实现输出恒压，输出电压误差小于</w:t>
      </w:r>
      <w:r>
        <w:rPr>
          <w:rFonts w:ascii="宋体" w:eastAsia="宋体" w:hAnsi="宋体"/>
          <w:sz w:val="24"/>
          <w:szCs w:val="24"/>
        </w:rPr>
        <w:t>0.1V</w:t>
      </w:r>
      <w:r>
        <w:rPr>
          <w:rFonts w:ascii="宋体" w:eastAsia="宋体" w:hAnsi="宋体"/>
          <w:sz w:val="24"/>
          <w:szCs w:val="24"/>
        </w:rPr>
        <w:t>；</w:t>
      </w:r>
    </w:p>
    <w:p w:rsidR="00B561FC" w:rsidRDefault="0046389A">
      <w:pPr>
        <w:snapToGrid w:val="0"/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）显示功能，显示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Ii</w:t>
      </w:r>
      <w:r>
        <w:rPr>
          <w:rFonts w:ascii="宋体" w:eastAsia="宋体" w:hAnsi="宋体"/>
          <w:sz w:val="24"/>
          <w:szCs w:val="24"/>
        </w:rPr>
        <w:t>的值和</w:t>
      </w:r>
      <w:proofErr w:type="spellStart"/>
      <w:r>
        <w:rPr>
          <w:rFonts w:ascii="宋体" w:eastAsia="宋体" w:hAnsi="宋体"/>
          <w:sz w:val="24"/>
          <w:szCs w:val="24"/>
        </w:rPr>
        <w:t>Uo</w:t>
      </w:r>
      <w:proofErr w:type="spellEnd"/>
      <w:r>
        <w:rPr>
          <w:rFonts w:ascii="宋体" w:eastAsia="宋体" w:hAnsi="宋体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Io</w:t>
      </w:r>
      <w:r>
        <w:rPr>
          <w:rFonts w:ascii="宋体" w:eastAsia="宋体" w:hAnsi="宋体"/>
          <w:sz w:val="24"/>
          <w:szCs w:val="24"/>
        </w:rPr>
        <w:t>的值，误差不超过</w:t>
      </w:r>
      <w:r>
        <w:rPr>
          <w:rFonts w:ascii="宋体" w:eastAsia="宋体" w:hAnsi="宋体"/>
          <w:sz w:val="24"/>
          <w:szCs w:val="24"/>
        </w:rPr>
        <w:t>0.5%</w:t>
      </w:r>
      <w:r>
        <w:rPr>
          <w:rFonts w:ascii="宋体" w:eastAsia="宋体" w:hAnsi="宋体"/>
          <w:sz w:val="24"/>
          <w:szCs w:val="24"/>
        </w:rPr>
        <w:t>；</w:t>
      </w:r>
    </w:p>
    <w:p w:rsidR="00B561FC" w:rsidRDefault="0046389A">
      <w:pPr>
        <w:snapToGrid w:val="0"/>
        <w:spacing w:line="30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（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）其他有特色的部分可酌情加分。</w:t>
      </w:r>
    </w:p>
    <w:p w:rsidR="00B561FC" w:rsidRDefault="00B561FC">
      <w:pPr>
        <w:snapToGrid w:val="0"/>
        <w:spacing w:line="300" w:lineRule="auto"/>
        <w:ind w:firstLine="480"/>
        <w:rPr>
          <w:sz w:val="24"/>
          <w:szCs w:val="24"/>
        </w:rPr>
      </w:pPr>
    </w:p>
    <w:p w:rsidR="00B561FC" w:rsidRDefault="0046389A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三、说明</w:t>
      </w:r>
    </w:p>
    <w:p w:rsidR="00B561FC" w:rsidRDefault="0046389A">
      <w:pPr>
        <w:snapToGrid w:val="0"/>
        <w:spacing w:line="300" w:lineRule="auto"/>
        <w:ind w:firstLine="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eastAsia="宋体" w:hAnsi="宋体"/>
          <w:sz w:val="24"/>
          <w:szCs w:val="24"/>
        </w:rPr>
        <w:t>辅助电源由输入电压</w:t>
      </w:r>
      <w:proofErr w:type="spellStart"/>
      <w:r>
        <w:rPr>
          <w:rFonts w:ascii="宋体" w:eastAsia="宋体" w:hAnsi="宋体"/>
          <w:sz w:val="24"/>
          <w:szCs w:val="24"/>
        </w:rPr>
        <w:t>Ui</w:t>
      </w:r>
      <w:proofErr w:type="spellEnd"/>
      <w:r>
        <w:rPr>
          <w:rFonts w:ascii="宋体" w:eastAsia="宋体" w:hAnsi="宋体"/>
          <w:sz w:val="24"/>
          <w:szCs w:val="24"/>
        </w:rPr>
        <w:t>获得，计算效率时</w:t>
      </w:r>
      <w:r>
        <w:rPr>
          <w:rFonts w:ascii="宋体" w:eastAsia="宋体" w:hAnsi="宋体" w:hint="eastAsia"/>
          <w:sz w:val="24"/>
          <w:szCs w:val="24"/>
        </w:rPr>
        <w:t>不</w:t>
      </w:r>
      <w:r>
        <w:rPr>
          <w:rFonts w:ascii="宋体" w:eastAsia="宋体" w:hAnsi="宋体"/>
          <w:sz w:val="24"/>
          <w:szCs w:val="24"/>
        </w:rPr>
        <w:t>需算入辅助电源功耗；</w:t>
      </w:r>
    </w:p>
    <w:p w:rsidR="00B561FC" w:rsidRDefault="0046389A">
      <w:pPr>
        <w:snapToGrid w:val="0"/>
        <w:spacing w:line="300" w:lineRule="auto"/>
        <w:ind w:firstLine="60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2.</w:t>
      </w:r>
      <w:r>
        <w:rPr>
          <w:rFonts w:ascii="宋体" w:eastAsia="宋体" w:hAnsi="宋体"/>
          <w:b/>
          <w:sz w:val="24"/>
          <w:szCs w:val="24"/>
        </w:rPr>
        <w:t>可做仿真或实物。</w:t>
      </w:r>
    </w:p>
    <w:p w:rsidR="00B561FC" w:rsidRDefault="00B561FC">
      <w:pPr>
        <w:sectPr w:rsidR="00B561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61FC" w:rsidRDefault="0046389A">
      <w:pPr>
        <w:pStyle w:val="1"/>
        <w:jc w:val="center"/>
        <w:rPr>
          <w:rFonts w:hint="default"/>
        </w:rPr>
      </w:pPr>
      <w:r>
        <w:lastRenderedPageBreak/>
        <w:t>B</w:t>
      </w:r>
    </w:p>
    <w:p w:rsidR="00B561FC" w:rsidRDefault="0046389A">
      <w:r>
        <w:rPr>
          <w:rFonts w:hint="eastAsia"/>
        </w:rPr>
        <w:t>一、任务</w:t>
      </w:r>
      <w:r>
        <w:rPr>
          <w:rFonts w:hint="eastAsia"/>
        </w:rPr>
        <w:t xml:space="preserve"> </w:t>
      </w:r>
    </w:p>
    <w:p w:rsidR="00B561FC" w:rsidRDefault="0046389A">
      <w:r>
        <w:rPr>
          <w:rFonts w:hint="eastAsia"/>
        </w:rPr>
        <w:t>设计并制作一个由两个额定输出功率均为</w:t>
      </w:r>
      <w:r>
        <w:rPr>
          <w:rFonts w:hint="eastAsia"/>
        </w:rPr>
        <w:t>16W</w:t>
      </w:r>
      <w:r>
        <w:rPr>
          <w:rFonts w:hint="eastAsia"/>
        </w:rPr>
        <w:t>的</w:t>
      </w:r>
      <w:r>
        <w:rPr>
          <w:rFonts w:hint="eastAsia"/>
        </w:rPr>
        <w:t>8V DC/DC</w:t>
      </w:r>
      <w:r>
        <w:rPr>
          <w:rFonts w:hint="eastAsia"/>
        </w:rPr>
        <w:t>模块构成的并</w:t>
      </w:r>
    </w:p>
    <w:p w:rsidR="00B561FC" w:rsidRDefault="0046389A">
      <w:r>
        <w:rPr>
          <w:rFonts w:hint="eastAsia"/>
        </w:rPr>
        <w:t>联供电系统（见图</w:t>
      </w:r>
      <w:r>
        <w:rPr>
          <w:rFonts w:hint="eastAsia"/>
        </w:rPr>
        <w:t>1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5274310" cy="2265045"/>
            <wp:effectExtent l="0" t="0" r="1397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1FC" w:rsidRDefault="0046389A">
      <w:r>
        <w:rPr>
          <w:rFonts w:hint="eastAsia"/>
        </w:rPr>
        <w:t>二、</w:t>
      </w:r>
      <w:r>
        <w:rPr>
          <w:rFonts w:hint="eastAsia"/>
        </w:rPr>
        <w:t xml:space="preserve">  </w:t>
      </w:r>
      <w:r>
        <w:rPr>
          <w:rFonts w:hint="eastAsia"/>
        </w:rPr>
        <w:t>要求</w:t>
      </w:r>
      <w:r>
        <w:rPr>
          <w:rFonts w:hint="eastAsia"/>
        </w:rPr>
        <w:t xml:space="preserve">   </w:t>
      </w:r>
    </w:p>
    <w:p w:rsidR="00B561FC" w:rsidRDefault="0046389A">
      <w:r>
        <w:rPr>
          <w:rFonts w:hint="eastAsia"/>
        </w:rPr>
        <w:t>1.</w:t>
      </w:r>
      <w:r>
        <w:rPr>
          <w:rFonts w:hint="eastAsia"/>
        </w:rPr>
        <w:t>基本要求</w:t>
      </w:r>
      <w:r>
        <w:rPr>
          <w:rFonts w:hint="eastAsia"/>
        </w:rPr>
        <w:t xml:space="preserve"> </w:t>
      </w:r>
    </w:p>
    <w:p w:rsidR="00B561FC" w:rsidRDefault="0046389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）调整负载电阻至额定输出功率工作状态，供电系统的直流输出电压</w:t>
      </w:r>
    </w:p>
    <w:p w:rsidR="00B561FC" w:rsidRDefault="0046389A">
      <w:r>
        <w:rPr>
          <w:rFonts w:hint="eastAsia"/>
        </w:rPr>
        <w:t>UO=8.0</w:t>
      </w:r>
      <w:r>
        <w:rPr>
          <w:rFonts w:hint="eastAsia"/>
        </w:rPr>
        <w:t>±</w:t>
      </w:r>
      <w:r>
        <w:rPr>
          <w:rFonts w:hint="eastAsia"/>
        </w:rPr>
        <w:t>0.4V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561FC" w:rsidRDefault="0046389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）额定输出功率工作状态下，供电系统的效率不低于</w:t>
      </w:r>
      <w:r>
        <w:rPr>
          <w:rFonts w:hint="eastAsia"/>
        </w:rPr>
        <w:t xml:space="preserve"> 60%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561FC" w:rsidRDefault="0046389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）调整负载电阻，保持输出电压</w:t>
      </w:r>
      <w:r>
        <w:rPr>
          <w:rFonts w:hint="eastAsia"/>
        </w:rPr>
        <w:t xml:space="preserve"> UO=8.0</w:t>
      </w:r>
      <w:r>
        <w:rPr>
          <w:rFonts w:hint="eastAsia"/>
        </w:rPr>
        <w:t>±</w:t>
      </w:r>
      <w:r>
        <w:rPr>
          <w:rFonts w:hint="eastAsia"/>
        </w:rPr>
        <w:t>0.4V</w:t>
      </w:r>
      <w:r>
        <w:rPr>
          <w:rFonts w:hint="eastAsia"/>
        </w:rPr>
        <w:t>，使两个模块输出电流之</w:t>
      </w:r>
    </w:p>
    <w:p w:rsidR="00B561FC" w:rsidRDefault="0046389A">
      <w:r>
        <w:rPr>
          <w:rFonts w:hint="eastAsia"/>
        </w:rPr>
        <w:t>和</w:t>
      </w:r>
      <w:r>
        <w:rPr>
          <w:rFonts w:hint="eastAsia"/>
        </w:rPr>
        <w:t xml:space="preserve"> IO  =1.0A</w:t>
      </w:r>
      <w:r>
        <w:rPr>
          <w:rFonts w:hint="eastAsia"/>
        </w:rPr>
        <w:t>且按</w:t>
      </w:r>
      <w:r>
        <w:rPr>
          <w:rFonts w:hint="eastAsia"/>
        </w:rPr>
        <w:t xml:space="preserve">   I1:I2=1:1 </w:t>
      </w:r>
      <w:r>
        <w:rPr>
          <w:rFonts w:hint="eastAsia"/>
        </w:rPr>
        <w:t>模式自动分配电流，每个模块的输出电流的相对</w:t>
      </w:r>
    </w:p>
    <w:p w:rsidR="00B561FC" w:rsidRDefault="0046389A">
      <w:r>
        <w:rPr>
          <w:rFonts w:hint="eastAsia"/>
        </w:rPr>
        <w:t>误差绝对值不大于</w:t>
      </w:r>
      <w:r>
        <w:rPr>
          <w:rFonts w:hint="eastAsia"/>
        </w:rPr>
        <w:t xml:space="preserve"> 5%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p w:rsidR="00B561FC" w:rsidRDefault="0046389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调整负载电阻，保持输出电压</w:t>
      </w:r>
      <w:r>
        <w:rPr>
          <w:rFonts w:hint="eastAsia"/>
        </w:rPr>
        <w:t xml:space="preserve"> UO=8.0</w:t>
      </w:r>
      <w:r>
        <w:rPr>
          <w:rFonts w:hint="eastAsia"/>
        </w:rPr>
        <w:t>±</w:t>
      </w:r>
      <w:r>
        <w:rPr>
          <w:rFonts w:hint="eastAsia"/>
        </w:rPr>
        <w:t>0.4V</w:t>
      </w:r>
      <w:r>
        <w:rPr>
          <w:rFonts w:hint="eastAsia"/>
        </w:rPr>
        <w:t>，使两个模块输出电流之</w:t>
      </w:r>
    </w:p>
    <w:p w:rsidR="00B561FC" w:rsidRDefault="0046389A">
      <w:r>
        <w:rPr>
          <w:rFonts w:hint="eastAsia"/>
        </w:rPr>
        <w:t>和</w:t>
      </w:r>
      <w:r>
        <w:rPr>
          <w:rFonts w:hint="eastAsia"/>
        </w:rPr>
        <w:t xml:space="preserve"> IO  =1.5A</w:t>
      </w:r>
      <w:r>
        <w:rPr>
          <w:rFonts w:hint="eastAsia"/>
        </w:rPr>
        <w:t>且按</w:t>
      </w:r>
      <w:r>
        <w:rPr>
          <w:rFonts w:hint="eastAsia"/>
        </w:rPr>
        <w:t xml:space="preserve">  I1:I2= 1:2  </w:t>
      </w:r>
      <w:r>
        <w:rPr>
          <w:rFonts w:hint="eastAsia"/>
        </w:rPr>
        <w:t>模式自动分配电流，每个模块输出电流的相对</w:t>
      </w:r>
    </w:p>
    <w:p w:rsidR="00B561FC" w:rsidRDefault="0046389A">
      <w:r>
        <w:rPr>
          <w:rFonts w:hint="eastAsia"/>
        </w:rPr>
        <w:t>误差绝对值不大于</w:t>
      </w:r>
      <w:r>
        <w:rPr>
          <w:rFonts w:hint="eastAsia"/>
        </w:rPr>
        <w:t xml:space="preserve"> 5%</w:t>
      </w:r>
      <w:r>
        <w:rPr>
          <w:rFonts w:hint="eastAsia"/>
        </w:rPr>
        <w:t>。</w:t>
      </w:r>
    </w:p>
    <w:p w:rsidR="00B561FC" w:rsidRDefault="0046389A">
      <w:r>
        <w:rPr>
          <w:rFonts w:hint="eastAsia"/>
        </w:rPr>
        <w:lastRenderedPageBreak/>
        <w:t xml:space="preserve">2.  </w:t>
      </w:r>
      <w:r>
        <w:rPr>
          <w:rFonts w:hint="eastAsia"/>
        </w:rPr>
        <w:t>发挥部分</w:t>
      </w:r>
      <w:r>
        <w:rPr>
          <w:rFonts w:hint="eastAsia"/>
        </w:rPr>
        <w:t xml:space="preserve"> </w:t>
      </w:r>
    </w:p>
    <w:p w:rsidR="00B561FC" w:rsidRDefault="0046389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调整负载电阻，</w:t>
      </w:r>
      <w:r>
        <w:rPr>
          <w:rFonts w:hint="eastAsia"/>
        </w:rPr>
        <w:t xml:space="preserve"> </w:t>
      </w:r>
      <w:r>
        <w:rPr>
          <w:rFonts w:hint="eastAsia"/>
        </w:rPr>
        <w:t>保持输出电压</w:t>
      </w:r>
      <w:r>
        <w:rPr>
          <w:rFonts w:hint="eastAsia"/>
        </w:rPr>
        <w:t xml:space="preserve"> UO=8.0</w:t>
      </w:r>
      <w:r>
        <w:rPr>
          <w:rFonts w:hint="eastAsia"/>
        </w:rPr>
        <w:t>±</w:t>
      </w:r>
      <w:r>
        <w:rPr>
          <w:rFonts w:hint="eastAsia"/>
        </w:rPr>
        <w:t>0.4V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使负载电流</w:t>
      </w:r>
      <w:r>
        <w:rPr>
          <w:rFonts w:hint="eastAsia"/>
        </w:rPr>
        <w:t xml:space="preserve"> IO</w:t>
      </w:r>
      <w:r>
        <w:rPr>
          <w:rFonts w:hint="eastAsia"/>
        </w:rPr>
        <w:t>在</w:t>
      </w:r>
      <w:r>
        <w:rPr>
          <w:rFonts w:hint="eastAsia"/>
        </w:rPr>
        <w:t xml:space="preserve"> 1.5~3.5A</w:t>
      </w:r>
    </w:p>
    <w:p w:rsidR="00B561FC" w:rsidRDefault="0046389A">
      <w:r>
        <w:rPr>
          <w:rFonts w:hint="eastAsia"/>
        </w:rPr>
        <w:t>之间变化时，两个模块的输出电流可在（</w:t>
      </w:r>
      <w:r>
        <w:rPr>
          <w:rFonts w:hint="eastAsia"/>
        </w:rPr>
        <w:t>0.5~2.0</w:t>
      </w:r>
      <w:r>
        <w:rPr>
          <w:rFonts w:hint="eastAsia"/>
        </w:rPr>
        <w:t>）范围内按指定的比例自动</w:t>
      </w:r>
    </w:p>
    <w:p w:rsidR="00B561FC" w:rsidRDefault="0046389A">
      <w:r>
        <w:rPr>
          <w:rFonts w:hint="eastAsia"/>
        </w:rPr>
        <w:t>分配，每个模块的输出电流相对误差的绝对值不大于</w:t>
      </w:r>
      <w:r>
        <w:rPr>
          <w:rFonts w:hint="eastAsia"/>
        </w:rPr>
        <w:t xml:space="preserve"> 2%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561FC" w:rsidRDefault="0046389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）调整负载电阻，保持输出电压</w:t>
      </w:r>
      <w:r>
        <w:rPr>
          <w:rFonts w:hint="eastAsia"/>
        </w:rPr>
        <w:t xml:space="preserve"> UO=8.0</w:t>
      </w:r>
      <w:r>
        <w:rPr>
          <w:rFonts w:hint="eastAsia"/>
        </w:rPr>
        <w:t>±</w:t>
      </w:r>
      <w:r>
        <w:rPr>
          <w:rFonts w:hint="eastAsia"/>
        </w:rPr>
        <w:t>0.4V</w:t>
      </w:r>
      <w:r>
        <w:rPr>
          <w:rFonts w:hint="eastAsia"/>
        </w:rPr>
        <w:t>，使</w:t>
      </w:r>
      <w:r>
        <w:rPr>
          <w:rFonts w:hint="eastAsia"/>
        </w:rPr>
        <w:t>两个模块输出电流之</w:t>
      </w:r>
    </w:p>
    <w:p w:rsidR="00B561FC" w:rsidRDefault="0046389A">
      <w:r>
        <w:rPr>
          <w:rFonts w:hint="eastAsia"/>
        </w:rPr>
        <w:t>和</w:t>
      </w:r>
      <w:r>
        <w:rPr>
          <w:rFonts w:hint="eastAsia"/>
        </w:rPr>
        <w:t xml:space="preserve"> IO =4.0A</w:t>
      </w:r>
      <w:r>
        <w:rPr>
          <w:rFonts w:hint="eastAsia"/>
        </w:rPr>
        <w:t>且按</w:t>
      </w:r>
      <w:r>
        <w:rPr>
          <w:rFonts w:hint="eastAsia"/>
        </w:rPr>
        <w:t xml:space="preserve">  I1:I2=1:1 </w:t>
      </w:r>
      <w:r>
        <w:rPr>
          <w:rFonts w:hint="eastAsia"/>
        </w:rPr>
        <w:t>模式自动分配电流，</w:t>
      </w:r>
      <w:r>
        <w:rPr>
          <w:rFonts w:hint="eastAsia"/>
        </w:rPr>
        <w:t xml:space="preserve"> </w:t>
      </w:r>
      <w:r>
        <w:rPr>
          <w:rFonts w:hint="eastAsia"/>
        </w:rPr>
        <w:t>每个模块的输出电流的相对误</w:t>
      </w:r>
    </w:p>
    <w:p w:rsidR="00B561FC" w:rsidRDefault="0046389A">
      <w:r>
        <w:rPr>
          <w:rFonts w:hint="eastAsia"/>
        </w:rPr>
        <w:t>差的绝对值不大于</w:t>
      </w:r>
      <w:r>
        <w:rPr>
          <w:rFonts w:hint="eastAsia"/>
        </w:rPr>
        <w:t xml:space="preserve"> 2%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561FC" w:rsidRDefault="0046389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）额定输出功率工作状态下，进一步提高供电系统效率。</w:t>
      </w:r>
      <w:r>
        <w:rPr>
          <w:rFonts w:hint="eastAsia"/>
        </w:rPr>
        <w:t xml:space="preserve"> </w:t>
      </w:r>
    </w:p>
    <w:p w:rsidR="00B561FC" w:rsidRDefault="0046389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）具有负载短路保护及自动恢复功能，保护阈值电流为</w:t>
      </w:r>
      <w:r>
        <w:rPr>
          <w:rFonts w:hint="eastAsia"/>
        </w:rPr>
        <w:t xml:space="preserve"> 4.5A</w:t>
      </w:r>
      <w:r>
        <w:rPr>
          <w:rFonts w:hint="eastAsia"/>
        </w:rPr>
        <w:t>（调试时允</w:t>
      </w:r>
    </w:p>
    <w:p w:rsidR="00B561FC" w:rsidRDefault="0046389A">
      <w:r>
        <w:rPr>
          <w:rFonts w:hint="eastAsia"/>
        </w:rPr>
        <w:t>许有±</w:t>
      </w:r>
      <w:r>
        <w:rPr>
          <w:rFonts w:hint="eastAsia"/>
        </w:rPr>
        <w:t>0.2A</w:t>
      </w:r>
      <w:r>
        <w:rPr>
          <w:rFonts w:hint="eastAsia"/>
        </w:rPr>
        <w:t>的偏差）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bookmarkStart w:id="0" w:name="_GoBack"/>
      <w:bookmarkEnd w:id="0"/>
    </w:p>
    <w:sectPr w:rsidR="00B561FC" w:rsidSect="00B56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6389A"/>
    <w:rsid w:val="00B561FC"/>
    <w:rsid w:val="0AE67BD8"/>
    <w:rsid w:val="0D33019B"/>
    <w:rsid w:val="0D8C0E09"/>
    <w:rsid w:val="0F0F7F4C"/>
    <w:rsid w:val="10293E55"/>
    <w:rsid w:val="17087B6C"/>
    <w:rsid w:val="17F56AAC"/>
    <w:rsid w:val="2039293F"/>
    <w:rsid w:val="21FB6391"/>
    <w:rsid w:val="36920761"/>
    <w:rsid w:val="3810736C"/>
    <w:rsid w:val="40365D39"/>
    <w:rsid w:val="404951EC"/>
    <w:rsid w:val="43376320"/>
    <w:rsid w:val="49D963D6"/>
    <w:rsid w:val="50230D30"/>
    <w:rsid w:val="5AA20263"/>
    <w:rsid w:val="5B5F7668"/>
    <w:rsid w:val="5F8A4AF0"/>
    <w:rsid w:val="67B90475"/>
    <w:rsid w:val="68273F09"/>
    <w:rsid w:val="6A9A6879"/>
    <w:rsid w:val="726D2CFD"/>
    <w:rsid w:val="733B2DF6"/>
    <w:rsid w:val="744A4B6F"/>
    <w:rsid w:val="77B97067"/>
    <w:rsid w:val="795B032C"/>
    <w:rsid w:val="79DF2003"/>
    <w:rsid w:val="7BD47971"/>
    <w:rsid w:val="7CC4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561FC"/>
    <w:pPr>
      <w:jc w:val="both"/>
    </w:pPr>
    <w:rPr>
      <w:rFonts w:ascii="等线" w:eastAsia="等线" w:hAnsi="等线"/>
      <w:sz w:val="21"/>
      <w:szCs w:val="21"/>
    </w:rPr>
  </w:style>
  <w:style w:type="paragraph" w:styleId="1">
    <w:name w:val="heading 1"/>
    <w:basedOn w:val="a"/>
    <w:next w:val="a"/>
    <w:link w:val="1Char"/>
    <w:qFormat/>
    <w:rsid w:val="00B561FC"/>
    <w:pPr>
      <w:spacing w:beforeAutospacing="1" w:afterAutospacing="1"/>
      <w:jc w:val="left"/>
      <w:outlineLvl w:val="0"/>
    </w:pPr>
    <w:rPr>
      <w:rFonts w:eastAsia="黑体" w:cs="Times New Roman" w:hint="eastAsia"/>
      <w:kern w:val="44"/>
      <w:sz w:val="36"/>
      <w:szCs w:val="48"/>
    </w:rPr>
  </w:style>
  <w:style w:type="paragraph" w:styleId="2">
    <w:name w:val="heading 2"/>
    <w:basedOn w:val="a"/>
    <w:next w:val="a"/>
    <w:semiHidden/>
    <w:unhideWhenUsed/>
    <w:qFormat/>
    <w:rsid w:val="00B561FC"/>
    <w:pPr>
      <w:keepNext/>
      <w:keepLines/>
      <w:spacing w:before="260" w:after="260"/>
      <w:outlineLvl w:val="1"/>
    </w:pPr>
    <w:rPr>
      <w:rFonts w:ascii="Times New Roman" w:eastAsia="黑体" w:hAnsi="Times New Roman"/>
      <w:sz w:val="32"/>
    </w:rPr>
  </w:style>
  <w:style w:type="paragraph" w:styleId="3">
    <w:name w:val="heading 3"/>
    <w:basedOn w:val="a"/>
    <w:next w:val="a"/>
    <w:semiHidden/>
    <w:unhideWhenUsed/>
    <w:qFormat/>
    <w:rsid w:val="00B561FC"/>
    <w:pPr>
      <w:keepNext/>
      <w:keepLines/>
      <w:spacing w:before="260" w:after="260"/>
      <w:outlineLvl w:val="2"/>
    </w:pPr>
    <w:rPr>
      <w:rFonts w:ascii="Times New Roman" w:eastAsia="黑体" w:hAnsi="Times New Roman"/>
      <w:sz w:val="30"/>
    </w:rPr>
  </w:style>
  <w:style w:type="paragraph" w:styleId="4">
    <w:name w:val="heading 4"/>
    <w:basedOn w:val="a"/>
    <w:next w:val="a"/>
    <w:semiHidden/>
    <w:unhideWhenUsed/>
    <w:qFormat/>
    <w:rsid w:val="00B561FC"/>
    <w:pPr>
      <w:keepNext/>
      <w:keepLines/>
      <w:spacing w:before="280" w:after="29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B561FC"/>
    <w:rPr>
      <w:rFonts w:ascii="Times New Roman" w:eastAsia="黑体" w:hAnsi="Times New Roman"/>
      <w:kern w:val="44"/>
      <w:sz w:val="36"/>
    </w:rPr>
  </w:style>
  <w:style w:type="paragraph" w:styleId="a3">
    <w:name w:val="Balloon Text"/>
    <w:basedOn w:val="a"/>
    <w:link w:val="Char"/>
    <w:rsid w:val="0046389A"/>
    <w:rPr>
      <w:sz w:val="18"/>
      <w:szCs w:val="18"/>
    </w:rPr>
  </w:style>
  <w:style w:type="character" w:customStyle="1" w:styleId="Char">
    <w:name w:val="批注框文本 Char"/>
    <w:basedOn w:val="a0"/>
    <w:link w:val="a3"/>
    <w:rsid w:val="0046389A"/>
    <w:rPr>
      <w:rFonts w:ascii="等线" w:eastAsia="等线" w:hAnsi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1168</Characters>
  <Application>Microsoft Office Word</Application>
  <DocSecurity>0</DocSecurity>
  <Lines>9</Lines>
  <Paragraphs>2</Paragraphs>
  <ScaleCrop>false</ScaleCrop>
  <Company>Kingsoft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桀骜与饕餮</dc:creator>
  <cp:lastModifiedBy>Administrator</cp:lastModifiedBy>
  <cp:revision>2</cp:revision>
  <dcterms:created xsi:type="dcterms:W3CDTF">2014-10-29T12:08:00Z</dcterms:created>
  <dcterms:modified xsi:type="dcterms:W3CDTF">2019-03-07T01:54:00Z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